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891E6" w14:textId="79341300" w:rsidR="00AF48CE" w:rsidRDefault="00AF48CE" w:rsidP="00AF48CE">
      <w:pPr>
        <w:pStyle w:val="SectionTitle"/>
        <w:pBdr>
          <w:bottom w:val="single" w:sz="4" w:space="1" w:color="auto"/>
        </w:pBdr>
        <w:spacing w:before="0"/>
        <w:rPr>
          <w:rFonts w:ascii="Times New Roman" w:hAnsi="Times New Roman"/>
          <w:bCs/>
          <w:sz w:val="36"/>
          <w:szCs w:val="36"/>
        </w:rPr>
      </w:pPr>
      <w:r w:rsidRPr="007D6408">
        <w:rPr>
          <w:rFonts w:ascii="Times New Roman" w:hAnsi="Times New Roman"/>
          <w:bCs/>
          <w:sz w:val="36"/>
          <w:szCs w:val="36"/>
        </w:rPr>
        <w:t>Sarah Joy Bittick</w:t>
      </w:r>
      <w:r w:rsidR="00980569">
        <w:rPr>
          <w:rFonts w:ascii="Times New Roman" w:hAnsi="Times New Roman"/>
          <w:bCs/>
          <w:sz w:val="36"/>
          <w:szCs w:val="36"/>
        </w:rPr>
        <w:t>, Ph.D.</w:t>
      </w:r>
      <w:bookmarkStart w:id="0" w:name="_GoBack"/>
      <w:bookmarkEnd w:id="0"/>
    </w:p>
    <w:p w14:paraId="425220DC" w14:textId="3368B0BA" w:rsidR="006D6E1E" w:rsidRPr="0050605D" w:rsidRDefault="0050605D" w:rsidP="0050605D">
      <w:pPr>
        <w:pStyle w:val="SectionTitle"/>
        <w:pBdr>
          <w:bottom w:val="single" w:sz="4" w:space="1" w:color="auto"/>
        </w:pBdr>
        <w:spacing w:before="0"/>
        <w:rPr>
          <w:rFonts w:ascii="Times New Roman" w:hAnsi="Times New Roman"/>
          <w:bCs/>
          <w:i/>
          <w:sz w:val="22"/>
          <w:szCs w:val="22"/>
        </w:rPr>
      </w:pPr>
      <w:r w:rsidRPr="0050605D">
        <w:rPr>
          <w:rFonts w:ascii="Times New Roman" w:hAnsi="Times New Roman"/>
          <w:bCs/>
          <w:i/>
          <w:sz w:val="22"/>
          <w:szCs w:val="22"/>
        </w:rPr>
        <w:t>Curriculum vitae</w:t>
      </w:r>
    </w:p>
    <w:p w14:paraId="5250903C" w14:textId="77777777" w:rsidR="0050605D" w:rsidRPr="0050605D" w:rsidRDefault="0050605D" w:rsidP="00AF48CE">
      <w:pPr>
        <w:pStyle w:val="SectionTitle"/>
        <w:pBdr>
          <w:bottom w:val="single" w:sz="4" w:space="1" w:color="auto"/>
        </w:pBdr>
        <w:spacing w:before="0"/>
        <w:rPr>
          <w:rFonts w:ascii="Times New Roman" w:hAnsi="Times New Roman"/>
          <w:bCs/>
          <w:i/>
          <w:sz w:val="24"/>
          <w:szCs w:val="24"/>
        </w:rPr>
      </w:pPr>
    </w:p>
    <w:p w14:paraId="63C37EF2" w14:textId="50F7D71A" w:rsidR="006D6E1E" w:rsidRDefault="00455F61" w:rsidP="00AF48CE">
      <w:pPr>
        <w:pStyle w:val="DateandLocation"/>
        <w:tabs>
          <w:tab w:val="clear" w:pos="3600"/>
          <w:tab w:val="clear" w:pos="8640"/>
        </w:tabs>
        <w:spacing w:before="6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University of British Columbia</w:t>
      </w:r>
      <w:r w:rsidR="00831908">
        <w:rPr>
          <w:rFonts w:ascii="Times New Roman" w:hAnsi="Times New Roman"/>
          <w:sz w:val="20"/>
          <w:szCs w:val="20"/>
        </w:rPr>
        <w:tab/>
      </w:r>
      <w:r w:rsidR="00831908">
        <w:rPr>
          <w:rFonts w:ascii="Times New Roman" w:hAnsi="Times New Roman"/>
          <w:sz w:val="20"/>
          <w:szCs w:val="20"/>
        </w:rPr>
        <w:tab/>
      </w:r>
      <w:r w:rsidR="00831908">
        <w:rPr>
          <w:rFonts w:ascii="Times New Roman" w:hAnsi="Times New Roman"/>
          <w:sz w:val="20"/>
          <w:szCs w:val="20"/>
        </w:rPr>
        <w:tab/>
      </w:r>
      <w:r w:rsidR="00831908">
        <w:rPr>
          <w:rFonts w:ascii="Times New Roman" w:hAnsi="Times New Roman"/>
          <w:sz w:val="20"/>
          <w:szCs w:val="20"/>
        </w:rPr>
        <w:tab/>
      </w:r>
    </w:p>
    <w:p w14:paraId="5DEA00C0" w14:textId="4F03F329" w:rsidR="00465C0B" w:rsidRPr="007D6408" w:rsidRDefault="00455F61" w:rsidP="00AF48CE">
      <w:pPr>
        <w:pStyle w:val="DateandLocation"/>
        <w:tabs>
          <w:tab w:val="clear" w:pos="3600"/>
          <w:tab w:val="clear" w:pos="8640"/>
        </w:tabs>
        <w:spacing w:before="6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Department of Zoology</w:t>
      </w:r>
      <w:r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6D6E1E">
        <w:rPr>
          <w:rFonts w:ascii="Times New Roman" w:hAnsi="Times New Roman"/>
          <w:sz w:val="20"/>
          <w:szCs w:val="20"/>
        </w:rPr>
        <w:tab/>
      </w:r>
      <w:r w:rsidR="006D6E1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831908">
        <w:rPr>
          <w:rFonts w:ascii="Times New Roman" w:hAnsi="Times New Roman"/>
          <w:sz w:val="20"/>
          <w:szCs w:val="20"/>
        </w:rPr>
        <w:t xml:space="preserve">Cell: </w:t>
      </w:r>
      <w:r w:rsidR="00806649">
        <w:rPr>
          <w:rFonts w:ascii="Times New Roman" w:hAnsi="Times New Roman"/>
          <w:sz w:val="20"/>
          <w:szCs w:val="20"/>
        </w:rPr>
        <w:t>1.</w:t>
      </w:r>
      <w:r>
        <w:rPr>
          <w:rFonts w:ascii="Times New Roman" w:hAnsi="Times New Roman"/>
          <w:sz w:val="20"/>
          <w:szCs w:val="20"/>
        </w:rPr>
        <w:t>236.990.7063</w:t>
      </w:r>
    </w:p>
    <w:p w14:paraId="752BA2BC" w14:textId="65944941" w:rsidR="001964BE" w:rsidRPr="007D6408" w:rsidRDefault="00455F61" w:rsidP="00AF48CE">
      <w:pPr>
        <w:pStyle w:val="DateandLocation"/>
        <w:tabs>
          <w:tab w:val="clear" w:pos="3600"/>
          <w:tab w:val="clear" w:pos="8640"/>
        </w:tabs>
        <w:spacing w:before="6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Biodiversity Research Centre</w:t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 w:rsidR="001964BE" w:rsidRPr="007D640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831908" w:rsidRPr="007D6408">
        <w:rPr>
          <w:rFonts w:ascii="Times New Roman" w:hAnsi="Times New Roman"/>
          <w:sz w:val="20"/>
          <w:szCs w:val="20"/>
        </w:rPr>
        <w:t xml:space="preserve">Email: </w:t>
      </w:r>
      <w:r>
        <w:rPr>
          <w:rFonts w:ascii="Times New Roman" w:hAnsi="Times New Roman"/>
          <w:sz w:val="20"/>
          <w:szCs w:val="20"/>
        </w:rPr>
        <w:t>bittick@zoology.ubc.ca</w:t>
      </w:r>
    </w:p>
    <w:p w14:paraId="260EF019" w14:textId="51B82764" w:rsidR="00AF48CE" w:rsidRPr="007B04F5" w:rsidRDefault="00455F61" w:rsidP="001964BE">
      <w:pPr>
        <w:pStyle w:val="DateandLocation"/>
        <w:pBdr>
          <w:bottom w:val="single" w:sz="4" w:space="1" w:color="auto"/>
        </w:pBdr>
        <w:tabs>
          <w:tab w:val="clear" w:pos="3600"/>
          <w:tab w:val="clear" w:pos="8640"/>
        </w:tabs>
        <w:spacing w:before="60" w:after="0"/>
        <w:ind w:left="0"/>
        <w:rPr>
          <w:rFonts w:ascii="Times New Roman" w:hAnsi="Times New Roman"/>
          <w:sz w:val="20"/>
          <w:szCs w:val="20"/>
          <w:lang w:val="fr-FR"/>
        </w:rPr>
      </w:pPr>
      <w:r w:rsidRPr="007B04F5">
        <w:rPr>
          <w:rFonts w:ascii="Times New Roman" w:hAnsi="Times New Roman"/>
          <w:sz w:val="20"/>
          <w:szCs w:val="20"/>
          <w:lang w:val="fr-FR"/>
        </w:rPr>
        <w:t>2212 Main Mall, Vancouver, BC V6T1Z4</w:t>
      </w:r>
      <w:r w:rsidR="00AF48CE" w:rsidRPr="007B04F5">
        <w:rPr>
          <w:rFonts w:ascii="Times New Roman" w:hAnsi="Times New Roman"/>
          <w:sz w:val="20"/>
          <w:szCs w:val="20"/>
          <w:lang w:val="fr-FR"/>
        </w:rPr>
        <w:tab/>
      </w:r>
      <w:r w:rsidR="00AF48CE" w:rsidRPr="007B04F5">
        <w:rPr>
          <w:rFonts w:ascii="Times New Roman" w:hAnsi="Times New Roman"/>
          <w:sz w:val="24"/>
          <w:szCs w:val="24"/>
          <w:lang w:val="fr-FR"/>
        </w:rPr>
        <w:tab/>
      </w:r>
      <w:r w:rsidRPr="007B04F5">
        <w:rPr>
          <w:rFonts w:ascii="Times New Roman" w:hAnsi="Times New Roman"/>
          <w:sz w:val="24"/>
          <w:szCs w:val="24"/>
          <w:lang w:val="fr-FR"/>
        </w:rPr>
        <w:tab/>
      </w:r>
      <w:r w:rsidRPr="007B04F5">
        <w:rPr>
          <w:rFonts w:ascii="Times New Roman" w:hAnsi="Times New Roman"/>
          <w:sz w:val="24"/>
          <w:szCs w:val="24"/>
          <w:lang w:val="fr-FR"/>
        </w:rPr>
        <w:tab/>
      </w:r>
      <w:r w:rsidR="00AF48CE" w:rsidRPr="007B04F5">
        <w:rPr>
          <w:rFonts w:ascii="Times New Roman" w:hAnsi="Times New Roman"/>
          <w:sz w:val="24"/>
          <w:szCs w:val="24"/>
          <w:lang w:val="fr-FR"/>
        </w:rPr>
        <w:t xml:space="preserve">       </w:t>
      </w:r>
      <w:r w:rsidR="00465C0B" w:rsidRPr="007B04F5">
        <w:rPr>
          <w:rFonts w:ascii="Times New Roman" w:hAnsi="Times New Roman"/>
          <w:sz w:val="24"/>
          <w:szCs w:val="24"/>
          <w:lang w:val="fr-FR"/>
        </w:rPr>
        <w:tab/>
      </w:r>
      <w:hyperlink r:id="rId8" w:history="1">
        <w:r w:rsidR="00831908" w:rsidRPr="007B04F5">
          <w:rPr>
            <w:rStyle w:val="Hyperlink"/>
            <w:rFonts w:ascii="Times New Roman" w:hAnsi="Times New Roman"/>
            <w:sz w:val="20"/>
            <w:szCs w:val="20"/>
            <w:lang w:val="fr-FR"/>
          </w:rPr>
          <w:t>http://sarahjoybittick.org</w:t>
        </w:r>
      </w:hyperlink>
      <w:r w:rsidR="00831908" w:rsidRPr="007B04F5">
        <w:rPr>
          <w:rFonts w:ascii="Times New Roman" w:hAnsi="Times New Roman"/>
          <w:sz w:val="20"/>
          <w:szCs w:val="20"/>
          <w:lang w:val="fr-FR"/>
        </w:rPr>
        <w:t xml:space="preserve"> </w:t>
      </w:r>
    </w:p>
    <w:p w14:paraId="261DB4D8" w14:textId="77777777" w:rsidR="007632E7" w:rsidRPr="007B04F5" w:rsidRDefault="007632E7" w:rsidP="005543D8">
      <w:pPr>
        <w:pStyle w:val="Name"/>
        <w:rPr>
          <w:rFonts w:ascii="Times New Roman" w:hAnsi="Times New Roman"/>
          <w:sz w:val="24"/>
          <w:szCs w:val="24"/>
          <w:lang w:val="fr-FR"/>
        </w:rPr>
      </w:pPr>
    </w:p>
    <w:p w14:paraId="5CAF7A10" w14:textId="77777777" w:rsidR="00E023A5" w:rsidRPr="007B04F5" w:rsidRDefault="008D44DE" w:rsidP="005543D8">
      <w:pPr>
        <w:pStyle w:val="Name"/>
        <w:rPr>
          <w:rFonts w:ascii="Times New Roman" w:hAnsi="Times New Roman"/>
          <w:sz w:val="24"/>
          <w:szCs w:val="24"/>
          <w:lang w:val="fr-FR"/>
        </w:rPr>
      </w:pPr>
      <w:r w:rsidRPr="007B04F5">
        <w:rPr>
          <w:rFonts w:ascii="Times New Roman" w:hAnsi="Times New Roman"/>
          <w:sz w:val="24"/>
          <w:szCs w:val="24"/>
          <w:lang w:val="fr-FR"/>
        </w:rPr>
        <w:tab/>
      </w:r>
      <w:r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  <w:r w:rsidR="00E023A5" w:rsidRPr="007B04F5">
        <w:rPr>
          <w:rFonts w:ascii="Times New Roman" w:hAnsi="Times New Roman"/>
          <w:sz w:val="24"/>
          <w:szCs w:val="24"/>
          <w:lang w:val="fr-FR"/>
        </w:rPr>
        <w:tab/>
      </w:r>
    </w:p>
    <w:p w14:paraId="52EAAF79" w14:textId="704DDB3B" w:rsidR="006739ED" w:rsidRPr="007D6408" w:rsidRDefault="006739ED" w:rsidP="00A21EE0">
      <w:pPr>
        <w:pStyle w:val="SectionTitle"/>
        <w:pBdr>
          <w:bottom w:val="single" w:sz="4" w:space="1" w:color="auto"/>
        </w:pBdr>
        <w:spacing w:before="0"/>
        <w:rPr>
          <w:rFonts w:ascii="Times New Roman" w:hAnsi="Times New Roman"/>
          <w:b/>
          <w:bCs/>
          <w:sz w:val="24"/>
          <w:szCs w:val="24"/>
        </w:rPr>
      </w:pPr>
      <w:r w:rsidRPr="007D6408">
        <w:rPr>
          <w:rFonts w:ascii="Times New Roman" w:hAnsi="Times New Roman"/>
          <w:b/>
          <w:bCs/>
          <w:sz w:val="24"/>
          <w:szCs w:val="24"/>
        </w:rPr>
        <w:t>E</w:t>
      </w:r>
      <w:r w:rsidR="00D4385F">
        <w:rPr>
          <w:rFonts w:ascii="Times New Roman" w:hAnsi="Times New Roman"/>
          <w:b/>
          <w:bCs/>
          <w:sz w:val="24"/>
          <w:szCs w:val="24"/>
        </w:rPr>
        <w:t xml:space="preserve">ducation </w:t>
      </w:r>
    </w:p>
    <w:p w14:paraId="105A91DF" w14:textId="4039F22E" w:rsidR="006D6E1E" w:rsidRDefault="000B6DF8" w:rsidP="00997B84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Ph.D.</w:t>
      </w:r>
      <w:r>
        <w:rPr>
          <w:rFonts w:ascii="Times New Roman" w:hAnsi="Times New Roman"/>
          <w:iCs/>
          <w:sz w:val="20"/>
          <w:szCs w:val="20"/>
        </w:rPr>
        <w:tab/>
      </w:r>
      <w:r w:rsidR="00F507D6">
        <w:rPr>
          <w:rFonts w:ascii="Times New Roman" w:hAnsi="Times New Roman"/>
          <w:iCs/>
          <w:sz w:val="20"/>
          <w:szCs w:val="20"/>
        </w:rPr>
        <w:t xml:space="preserve">May </w:t>
      </w:r>
      <w:r w:rsidR="00AC6AD7">
        <w:rPr>
          <w:rFonts w:ascii="Times New Roman" w:hAnsi="Times New Roman"/>
          <w:iCs/>
          <w:sz w:val="20"/>
          <w:szCs w:val="20"/>
        </w:rPr>
        <w:t>2017</w:t>
      </w:r>
      <w:r w:rsidR="006D6E1E">
        <w:rPr>
          <w:rFonts w:ascii="Times New Roman" w:hAnsi="Times New Roman"/>
          <w:iCs/>
          <w:sz w:val="20"/>
          <w:szCs w:val="20"/>
        </w:rPr>
        <w:t xml:space="preserve"> </w:t>
      </w:r>
      <w:r w:rsidR="00D91DBD">
        <w:rPr>
          <w:rFonts w:ascii="Times New Roman" w:hAnsi="Times New Roman"/>
          <w:iCs/>
          <w:sz w:val="20"/>
          <w:szCs w:val="20"/>
        </w:rPr>
        <w:tab/>
      </w:r>
      <w:r w:rsidR="006D6E1E">
        <w:rPr>
          <w:rFonts w:ascii="Times New Roman" w:hAnsi="Times New Roman"/>
          <w:iCs/>
          <w:sz w:val="20"/>
          <w:szCs w:val="20"/>
        </w:rPr>
        <w:t>University of California, Los Angeles (Biology)</w:t>
      </w:r>
    </w:p>
    <w:p w14:paraId="7D9AD47A" w14:textId="50CA1C02" w:rsidR="00A22292" w:rsidRDefault="00A22292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Dissertation: </w:t>
      </w:r>
      <w:r w:rsidR="00842D7B">
        <w:rPr>
          <w:rFonts w:ascii="Times New Roman" w:hAnsi="Times New Roman"/>
          <w:i/>
          <w:iCs/>
          <w:sz w:val="20"/>
          <w:szCs w:val="20"/>
        </w:rPr>
        <w:t>Human manipulations of bottom-up and top-down controls cause degradation of primary and facilitation of secondary foundation species</w:t>
      </w:r>
    </w:p>
    <w:p w14:paraId="55F984DB" w14:textId="77777777" w:rsidR="00B24159" w:rsidRDefault="00B24159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/>
          <w:iCs/>
          <w:sz w:val="20"/>
          <w:szCs w:val="20"/>
        </w:rPr>
      </w:pPr>
    </w:p>
    <w:p w14:paraId="37D63C90" w14:textId="057DA1C5" w:rsidR="00A22292" w:rsidRDefault="00BC23BC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Cs/>
          <w:sz w:val="20"/>
          <w:szCs w:val="20"/>
        </w:rPr>
      </w:pPr>
      <w:r w:rsidRPr="00537B3C">
        <w:rPr>
          <w:rFonts w:ascii="Times New Roman" w:hAnsi="Times New Roman"/>
          <w:b/>
          <w:iCs/>
          <w:sz w:val="20"/>
          <w:szCs w:val="20"/>
        </w:rPr>
        <w:t>Pertinent coursework:</w:t>
      </w:r>
      <w:r>
        <w:rPr>
          <w:rFonts w:ascii="Times New Roman" w:hAnsi="Times New Roman"/>
          <w:iCs/>
          <w:sz w:val="20"/>
          <w:szCs w:val="20"/>
        </w:rPr>
        <w:t xml:space="preserve"> Grant writing, Intro and advanced courses in mathematical and computational modeling in ecology, Communicating Science to Informal Audiences</w:t>
      </w:r>
      <w:r w:rsidR="00537B3C">
        <w:rPr>
          <w:rFonts w:ascii="Times New Roman" w:hAnsi="Times New Roman"/>
          <w:iCs/>
          <w:sz w:val="20"/>
          <w:szCs w:val="20"/>
        </w:rPr>
        <w:t>, American Academy of Underwater Scientists (AAUS) SCUBA certification</w:t>
      </w:r>
    </w:p>
    <w:p w14:paraId="4366EC8D" w14:textId="77777777" w:rsidR="00E41E86" w:rsidRDefault="00E41E86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Cs/>
          <w:sz w:val="20"/>
          <w:szCs w:val="20"/>
        </w:rPr>
      </w:pPr>
    </w:p>
    <w:p w14:paraId="00441501" w14:textId="781DBD24" w:rsidR="00E41E86" w:rsidRDefault="00E41E86" w:rsidP="00E41E8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C.Phil</w:t>
      </w:r>
      <w:r>
        <w:rPr>
          <w:rFonts w:ascii="Times New Roman" w:hAnsi="Times New Roman"/>
          <w:iCs/>
          <w:sz w:val="20"/>
          <w:szCs w:val="20"/>
        </w:rPr>
        <w:tab/>
        <w:t>October 2013</w:t>
      </w:r>
      <w:r>
        <w:rPr>
          <w:rFonts w:ascii="Times New Roman" w:hAnsi="Times New Roman"/>
          <w:iCs/>
          <w:sz w:val="20"/>
          <w:szCs w:val="20"/>
        </w:rPr>
        <w:tab/>
        <w:t>University of California, Los Angeles (Biology)</w:t>
      </w:r>
    </w:p>
    <w:p w14:paraId="5E8DC825" w14:textId="7319ACBA" w:rsidR="00E41E86" w:rsidRDefault="00E41E86" w:rsidP="00E41E8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ab/>
        <w:t>Advanced to candidacy</w:t>
      </w:r>
    </w:p>
    <w:p w14:paraId="30DE3E0D" w14:textId="77777777" w:rsidR="00BC23BC" w:rsidRDefault="00BC23BC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Cs/>
          <w:sz w:val="20"/>
          <w:szCs w:val="20"/>
        </w:rPr>
      </w:pPr>
    </w:p>
    <w:p w14:paraId="58FF351D" w14:textId="77777777" w:rsidR="00A22292" w:rsidRDefault="00BC23BC" w:rsidP="00A22292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B.S. </w:t>
      </w:r>
      <w:r>
        <w:rPr>
          <w:rFonts w:ascii="Times New Roman" w:hAnsi="Times New Roman"/>
          <w:iCs/>
          <w:sz w:val="20"/>
          <w:szCs w:val="20"/>
        </w:rPr>
        <w:tab/>
      </w:r>
      <w:r w:rsidR="000B6DF8">
        <w:rPr>
          <w:rFonts w:ascii="Times New Roman" w:hAnsi="Times New Roman"/>
          <w:iCs/>
          <w:sz w:val="20"/>
          <w:szCs w:val="20"/>
        </w:rPr>
        <w:t xml:space="preserve">June </w:t>
      </w:r>
      <w:r>
        <w:rPr>
          <w:rFonts w:ascii="Times New Roman" w:hAnsi="Times New Roman"/>
          <w:iCs/>
          <w:sz w:val="20"/>
          <w:szCs w:val="20"/>
        </w:rPr>
        <w:t>2009</w:t>
      </w:r>
      <w:r w:rsidR="006D6E1E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ab/>
      </w:r>
      <w:r w:rsidR="006D6E1E">
        <w:rPr>
          <w:rFonts w:ascii="Times New Roman" w:hAnsi="Times New Roman"/>
          <w:iCs/>
          <w:sz w:val="20"/>
          <w:szCs w:val="20"/>
        </w:rPr>
        <w:t>University of California, Los Angeles (Marine Biology)</w:t>
      </w:r>
      <w:r w:rsidR="00997B84" w:rsidRPr="007D6408">
        <w:rPr>
          <w:rFonts w:ascii="Times New Roman" w:hAnsi="Times New Roman"/>
          <w:iCs/>
          <w:sz w:val="20"/>
          <w:szCs w:val="20"/>
        </w:rPr>
        <w:tab/>
      </w:r>
    </w:p>
    <w:p w14:paraId="51A582CF" w14:textId="7377532F" w:rsidR="006739ED" w:rsidRPr="00A22292" w:rsidRDefault="00A22292" w:rsidP="00A22292">
      <w:pPr>
        <w:pStyle w:val="DateandLocation"/>
        <w:tabs>
          <w:tab w:val="clear" w:pos="3600"/>
          <w:tab w:val="clear" w:pos="8640"/>
        </w:tabs>
        <w:spacing w:before="0" w:after="0"/>
        <w:ind w:left="720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Hono</w:t>
      </w:r>
      <w:r w:rsidR="0061373F">
        <w:rPr>
          <w:rFonts w:ascii="Times New Roman" w:hAnsi="Times New Roman"/>
          <w:iCs/>
          <w:sz w:val="20"/>
          <w:szCs w:val="20"/>
        </w:rPr>
        <w:t>u</w:t>
      </w:r>
      <w:r>
        <w:rPr>
          <w:rFonts w:ascii="Times New Roman" w:hAnsi="Times New Roman"/>
          <w:iCs/>
          <w:sz w:val="20"/>
          <w:szCs w:val="20"/>
        </w:rPr>
        <w:t>r</w:t>
      </w:r>
      <w:r w:rsidR="0061373F">
        <w:rPr>
          <w:rFonts w:ascii="Times New Roman" w:hAnsi="Times New Roman"/>
          <w:iCs/>
          <w:sz w:val="20"/>
          <w:szCs w:val="20"/>
        </w:rPr>
        <w:t>s</w:t>
      </w:r>
      <w:r>
        <w:rPr>
          <w:rFonts w:ascii="Times New Roman" w:hAnsi="Times New Roman"/>
          <w:iCs/>
          <w:sz w:val="20"/>
          <w:szCs w:val="20"/>
        </w:rPr>
        <w:t xml:space="preserve"> thesis: </w:t>
      </w:r>
      <w:r w:rsidRPr="00A22292">
        <w:rPr>
          <w:rFonts w:ascii="Times New Roman" w:hAnsi="Times New Roman"/>
          <w:i/>
          <w:color w:val="000000"/>
          <w:spacing w:val="0"/>
          <w:sz w:val="20"/>
          <w:szCs w:val="20"/>
        </w:rPr>
        <w:t xml:space="preserve">Growth of </w:t>
      </w:r>
      <w:r w:rsidRPr="00A22292">
        <w:rPr>
          <w:rFonts w:ascii="Times New Roman" w:hAnsi="Times New Roman"/>
          <w:iCs/>
          <w:color w:val="000000"/>
          <w:spacing w:val="0"/>
          <w:sz w:val="20"/>
          <w:szCs w:val="20"/>
        </w:rPr>
        <w:t>Salicornia virginica</w:t>
      </w:r>
      <w:r w:rsidRPr="00A22292">
        <w:rPr>
          <w:rFonts w:ascii="Times New Roman" w:hAnsi="Times New Roman"/>
          <w:i/>
          <w:iCs/>
          <w:color w:val="000000"/>
          <w:spacing w:val="0"/>
          <w:sz w:val="20"/>
          <w:szCs w:val="20"/>
        </w:rPr>
        <w:t xml:space="preserve"> </w:t>
      </w:r>
      <w:r w:rsidRPr="00A22292">
        <w:rPr>
          <w:rFonts w:ascii="Times New Roman" w:hAnsi="Times New Roman"/>
          <w:i/>
          <w:color w:val="000000"/>
          <w:spacing w:val="0"/>
          <w:sz w:val="20"/>
          <w:szCs w:val="20"/>
        </w:rPr>
        <w:t xml:space="preserve">into salt pannes through facilitation by </w:t>
      </w:r>
      <w:r w:rsidRPr="00A22292">
        <w:rPr>
          <w:rFonts w:ascii="Times New Roman" w:hAnsi="Times New Roman"/>
          <w:iCs/>
          <w:color w:val="000000"/>
          <w:spacing w:val="0"/>
          <w:sz w:val="20"/>
          <w:szCs w:val="20"/>
        </w:rPr>
        <w:t>Batis maritima</w:t>
      </w:r>
      <w:r w:rsidRPr="00A22292">
        <w:rPr>
          <w:rFonts w:ascii="Times New Roman" w:hAnsi="Times New Roman"/>
          <w:i/>
          <w:color w:val="000000"/>
          <w:spacing w:val="0"/>
          <w:sz w:val="20"/>
          <w:szCs w:val="20"/>
        </w:rPr>
        <w:t xml:space="preserve"> in southern California salt marsh</w:t>
      </w:r>
      <w:r w:rsidR="006739ED" w:rsidRPr="007D6408">
        <w:rPr>
          <w:rFonts w:ascii="Times New Roman" w:hAnsi="Times New Roman"/>
          <w:b/>
          <w:sz w:val="20"/>
          <w:szCs w:val="20"/>
        </w:rPr>
        <w:tab/>
      </w:r>
      <w:r w:rsidR="006739ED" w:rsidRPr="007D6408">
        <w:rPr>
          <w:rFonts w:ascii="Times New Roman" w:hAnsi="Times New Roman"/>
          <w:b/>
          <w:sz w:val="20"/>
          <w:szCs w:val="20"/>
        </w:rPr>
        <w:tab/>
      </w:r>
      <w:r w:rsidR="006739ED" w:rsidRPr="007D6408">
        <w:rPr>
          <w:rFonts w:ascii="Times New Roman" w:hAnsi="Times New Roman"/>
          <w:b/>
          <w:sz w:val="20"/>
          <w:szCs w:val="20"/>
        </w:rPr>
        <w:tab/>
      </w:r>
      <w:r w:rsidR="006739ED" w:rsidRPr="007D6408">
        <w:rPr>
          <w:rFonts w:ascii="Times New Roman" w:hAnsi="Times New Roman"/>
          <w:b/>
          <w:sz w:val="20"/>
          <w:szCs w:val="20"/>
        </w:rPr>
        <w:tab/>
      </w:r>
      <w:r w:rsidR="006739ED" w:rsidRPr="007D6408">
        <w:rPr>
          <w:rFonts w:ascii="Times New Roman" w:hAnsi="Times New Roman"/>
          <w:b/>
          <w:sz w:val="20"/>
          <w:szCs w:val="20"/>
        </w:rPr>
        <w:tab/>
        <w:t xml:space="preserve">       </w:t>
      </w:r>
    </w:p>
    <w:p w14:paraId="559820E8" w14:textId="77777777" w:rsidR="006739ED" w:rsidRDefault="006739ED" w:rsidP="006B15B2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</w:p>
    <w:p w14:paraId="483338BA" w14:textId="77777777" w:rsidR="00A22292" w:rsidRPr="00FA629E" w:rsidRDefault="00A22292" w:rsidP="006B15B2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</w:p>
    <w:p w14:paraId="7014063E" w14:textId="41031090" w:rsidR="0042199B" w:rsidRPr="006D6E1E" w:rsidRDefault="001964BE" w:rsidP="00A21EE0">
      <w:pPr>
        <w:pStyle w:val="SectionTitle"/>
        <w:pBdr>
          <w:bottom w:val="single" w:sz="4" w:space="1" w:color="auto"/>
        </w:pBdr>
        <w:spacing w:before="0" w:after="60"/>
        <w:rPr>
          <w:rFonts w:ascii="Times New Roman" w:hAnsi="Times New Roman"/>
          <w:b/>
          <w:bCs/>
          <w:sz w:val="24"/>
          <w:szCs w:val="24"/>
        </w:rPr>
      </w:pPr>
      <w:r w:rsidRPr="007D6408">
        <w:rPr>
          <w:rFonts w:ascii="Times New Roman" w:hAnsi="Times New Roman"/>
          <w:b/>
          <w:bCs/>
          <w:sz w:val="24"/>
          <w:szCs w:val="24"/>
        </w:rPr>
        <w:t>A</w:t>
      </w:r>
      <w:r w:rsidR="00D4385F">
        <w:rPr>
          <w:rFonts w:ascii="Times New Roman" w:hAnsi="Times New Roman"/>
          <w:b/>
          <w:bCs/>
          <w:sz w:val="24"/>
          <w:szCs w:val="24"/>
        </w:rPr>
        <w:t>ppointments</w:t>
      </w:r>
    </w:p>
    <w:p w14:paraId="5DC9CF99" w14:textId="50A87A03" w:rsidR="00980569" w:rsidRDefault="00455F61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2017-2019</w:t>
      </w:r>
      <w:r>
        <w:rPr>
          <w:rFonts w:ascii="Times New Roman" w:hAnsi="Times New Roman"/>
          <w:sz w:val="20"/>
          <w:szCs w:val="20"/>
        </w:rPr>
        <w:tab/>
        <w:t>Liber E</w:t>
      </w:r>
      <w:r w:rsidR="00980569">
        <w:rPr>
          <w:rFonts w:ascii="Times New Roman" w:hAnsi="Times New Roman"/>
          <w:sz w:val="20"/>
          <w:szCs w:val="20"/>
        </w:rPr>
        <w:t>ro Postdoctoral Fellow, University of British Columbia</w:t>
      </w:r>
    </w:p>
    <w:p w14:paraId="197132BC" w14:textId="6C86B8A4" w:rsidR="003A52B4" w:rsidRDefault="003A52B4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Summer 2017</w:t>
      </w:r>
      <w:r>
        <w:rPr>
          <w:rFonts w:ascii="Times New Roman" w:hAnsi="Times New Roman"/>
          <w:sz w:val="20"/>
          <w:szCs w:val="20"/>
        </w:rPr>
        <w:tab/>
        <w:t>Lecturer, Introduction to Marine Science</w:t>
      </w:r>
      <w:r w:rsidR="00B24159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UCLA</w:t>
      </w:r>
    </w:p>
    <w:p w14:paraId="7D5B774A" w14:textId="1B576112" w:rsidR="000F090F" w:rsidRDefault="0016713E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Winter 2017</w:t>
      </w:r>
      <w:r>
        <w:rPr>
          <w:rFonts w:ascii="Times New Roman" w:hAnsi="Times New Roman"/>
          <w:sz w:val="20"/>
          <w:szCs w:val="20"/>
        </w:rPr>
        <w:tab/>
        <w:t>Special Reader, Introduction to Ecology and Behavior, UCLA</w:t>
      </w:r>
    </w:p>
    <w:p w14:paraId="3B842CBC" w14:textId="3CAB2C31" w:rsidR="00620C2B" w:rsidRDefault="00620C2B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Fall 2016</w:t>
      </w:r>
      <w:r>
        <w:rPr>
          <w:rFonts w:ascii="Times New Roman" w:hAnsi="Times New Roman"/>
          <w:sz w:val="20"/>
          <w:szCs w:val="20"/>
        </w:rPr>
        <w:tab/>
      </w:r>
      <w:r w:rsidR="00AC6AD7">
        <w:rPr>
          <w:rFonts w:ascii="Times New Roman" w:hAnsi="Times New Roman"/>
          <w:sz w:val="20"/>
          <w:szCs w:val="20"/>
        </w:rPr>
        <w:t>Teaching</w:t>
      </w:r>
      <w:r w:rsidR="002A54B5">
        <w:rPr>
          <w:rFonts w:ascii="Times New Roman" w:hAnsi="Times New Roman"/>
          <w:sz w:val="20"/>
          <w:szCs w:val="20"/>
        </w:rPr>
        <w:t xml:space="preserve"> Associate</w:t>
      </w:r>
      <w:r>
        <w:rPr>
          <w:rFonts w:ascii="Times New Roman" w:hAnsi="Times New Roman"/>
          <w:sz w:val="20"/>
          <w:szCs w:val="20"/>
        </w:rPr>
        <w:t>, Introduction to Ecology and Behavior</w:t>
      </w:r>
      <w:r w:rsidR="00AC6AD7">
        <w:rPr>
          <w:rFonts w:ascii="Times New Roman" w:hAnsi="Times New Roman"/>
          <w:sz w:val="20"/>
          <w:szCs w:val="20"/>
        </w:rPr>
        <w:t xml:space="preserve"> Lab</w:t>
      </w:r>
      <w:r>
        <w:rPr>
          <w:rFonts w:ascii="Times New Roman" w:hAnsi="Times New Roman"/>
          <w:sz w:val="20"/>
          <w:szCs w:val="20"/>
        </w:rPr>
        <w:t>, UCLA</w:t>
      </w:r>
    </w:p>
    <w:p w14:paraId="2AFEA698" w14:textId="28FE7F90" w:rsidR="008B319D" w:rsidRDefault="008B319D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Winter 2016</w:t>
      </w:r>
      <w:r>
        <w:rPr>
          <w:rFonts w:ascii="Times New Roman" w:hAnsi="Times New Roman"/>
          <w:sz w:val="20"/>
          <w:szCs w:val="20"/>
        </w:rPr>
        <w:tab/>
        <w:t>Graduate Student Reader, Conservation Biology, UCLA</w:t>
      </w:r>
    </w:p>
    <w:p w14:paraId="4B406E16" w14:textId="39F44EFB" w:rsidR="00CA13AC" w:rsidRDefault="00CA13AC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>Winter 2015</w:t>
      </w:r>
      <w:r w:rsidRPr="007D6408">
        <w:rPr>
          <w:rFonts w:ascii="Times New Roman" w:hAnsi="Times New Roman"/>
          <w:sz w:val="20"/>
          <w:szCs w:val="20"/>
        </w:rPr>
        <w:tab/>
        <w:t xml:space="preserve">Teaching </w:t>
      </w:r>
      <w:r w:rsidR="008B319D">
        <w:rPr>
          <w:rFonts w:ascii="Times New Roman" w:hAnsi="Times New Roman"/>
          <w:sz w:val="20"/>
          <w:szCs w:val="20"/>
        </w:rPr>
        <w:t>Fellow</w:t>
      </w:r>
      <w:r w:rsidRPr="007D6408">
        <w:rPr>
          <w:rFonts w:ascii="Times New Roman" w:hAnsi="Times New Roman"/>
          <w:sz w:val="20"/>
          <w:szCs w:val="20"/>
        </w:rPr>
        <w:t>, Marine Botany (</w:t>
      </w:r>
      <w:r w:rsidR="00B061DA">
        <w:rPr>
          <w:rFonts w:ascii="Times New Roman" w:hAnsi="Times New Roman"/>
          <w:sz w:val="20"/>
          <w:szCs w:val="20"/>
        </w:rPr>
        <w:t>field and laboratory</w:t>
      </w:r>
      <w:r w:rsidRPr="007D6408">
        <w:rPr>
          <w:rFonts w:ascii="Times New Roman" w:hAnsi="Times New Roman"/>
          <w:sz w:val="20"/>
          <w:szCs w:val="20"/>
        </w:rPr>
        <w:t xml:space="preserve"> course)</w:t>
      </w:r>
      <w:r>
        <w:rPr>
          <w:rFonts w:ascii="Times New Roman" w:hAnsi="Times New Roman"/>
          <w:sz w:val="20"/>
          <w:szCs w:val="20"/>
        </w:rPr>
        <w:t>, UCLA</w:t>
      </w:r>
    </w:p>
    <w:p w14:paraId="01CC1BAF" w14:textId="77777777" w:rsidR="00CA13AC" w:rsidRDefault="00CA13AC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2014-2015</w:t>
      </w:r>
      <w:r>
        <w:rPr>
          <w:rFonts w:ascii="Times New Roman" w:hAnsi="Times New Roman"/>
          <w:sz w:val="20"/>
          <w:szCs w:val="20"/>
        </w:rPr>
        <w:tab/>
        <w:t>Biological Sciences Council Representative, UCLA</w:t>
      </w:r>
    </w:p>
    <w:p w14:paraId="0E4ECC50" w14:textId="587A9C5F" w:rsidR="0042199B" w:rsidRDefault="0042199B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 xml:space="preserve">Spring 2014 </w:t>
      </w:r>
      <w:r w:rsidRPr="007D6408">
        <w:rPr>
          <w:rFonts w:ascii="Times New Roman" w:hAnsi="Times New Roman"/>
          <w:sz w:val="20"/>
          <w:szCs w:val="20"/>
        </w:rPr>
        <w:tab/>
        <w:t xml:space="preserve">Teaching </w:t>
      </w:r>
      <w:r w:rsidR="005E7A48">
        <w:rPr>
          <w:rFonts w:ascii="Times New Roman" w:hAnsi="Times New Roman"/>
          <w:sz w:val="20"/>
          <w:szCs w:val="20"/>
        </w:rPr>
        <w:t>Associate</w:t>
      </w:r>
      <w:r w:rsidRPr="007D6408">
        <w:rPr>
          <w:rFonts w:ascii="Times New Roman" w:hAnsi="Times New Roman"/>
          <w:sz w:val="20"/>
          <w:szCs w:val="20"/>
        </w:rPr>
        <w:t>, Marine Biology Quarter (field course), Mo’orea, French Polynesia/UCLA</w:t>
      </w:r>
    </w:p>
    <w:p w14:paraId="0000D456" w14:textId="77777777" w:rsidR="00CA13AC" w:rsidRPr="007D6408" w:rsidRDefault="00CA13AC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2013-201</w:t>
      </w:r>
      <w:r w:rsidR="006D3230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ab/>
        <w:t>Graduate Student Seminar Committee, Ecology and Evolutionary Biology, UCLA</w:t>
      </w:r>
    </w:p>
    <w:p w14:paraId="3ADEA55C" w14:textId="77777777" w:rsidR="0042199B" w:rsidRPr="007D6408" w:rsidRDefault="0042199B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>Fall 2013</w:t>
      </w:r>
      <w:r w:rsidRPr="007D6408">
        <w:rPr>
          <w:rFonts w:ascii="Times New Roman" w:hAnsi="Times New Roman"/>
          <w:sz w:val="20"/>
          <w:szCs w:val="20"/>
        </w:rPr>
        <w:tab/>
        <w:t>Graduate Student Reader, Aquatic Communities, UCLA</w:t>
      </w:r>
    </w:p>
    <w:p w14:paraId="0A7A8428" w14:textId="7D541B0F" w:rsidR="0042199B" w:rsidRPr="007D6408" w:rsidRDefault="0042199B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>Spring 2012</w:t>
      </w:r>
      <w:r w:rsidRPr="007D6408">
        <w:rPr>
          <w:rFonts w:ascii="Times New Roman" w:hAnsi="Times New Roman"/>
          <w:sz w:val="20"/>
          <w:szCs w:val="20"/>
        </w:rPr>
        <w:tab/>
        <w:t>Teaching Assistant, Marine Biology Quarter (field course), Mo’orea, French Polynesia/UCLA</w:t>
      </w:r>
    </w:p>
    <w:p w14:paraId="192CA99B" w14:textId="77777777" w:rsidR="0042199B" w:rsidRDefault="0042199B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>Summer 2011</w:t>
      </w:r>
      <w:r w:rsidRPr="007D6408">
        <w:rPr>
          <w:rFonts w:ascii="Times New Roman" w:hAnsi="Times New Roman"/>
          <w:sz w:val="20"/>
          <w:szCs w:val="20"/>
        </w:rPr>
        <w:tab/>
        <w:t>Field Technician, Southern California Coastal Water Resource Project (SCCWRP)</w:t>
      </w:r>
    </w:p>
    <w:p w14:paraId="61736630" w14:textId="29E50112" w:rsidR="00C94157" w:rsidRPr="007D6408" w:rsidRDefault="00C94157" w:rsidP="00496ED6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Spring 2011</w:t>
      </w:r>
      <w:r>
        <w:rPr>
          <w:rFonts w:ascii="Times New Roman" w:hAnsi="Times New Roman"/>
          <w:sz w:val="20"/>
          <w:szCs w:val="20"/>
        </w:rPr>
        <w:tab/>
      </w:r>
      <w:r w:rsidRPr="007D6408">
        <w:rPr>
          <w:rFonts w:ascii="Times New Roman" w:hAnsi="Times New Roman"/>
          <w:sz w:val="20"/>
          <w:szCs w:val="20"/>
        </w:rPr>
        <w:t>Teaching Assistant, Marine Botany (</w:t>
      </w:r>
      <w:r w:rsidR="00B061DA">
        <w:rPr>
          <w:rFonts w:ascii="Times New Roman" w:hAnsi="Times New Roman"/>
          <w:sz w:val="20"/>
          <w:szCs w:val="20"/>
        </w:rPr>
        <w:t>field and laboratroy</w:t>
      </w:r>
      <w:r w:rsidRPr="007D6408">
        <w:rPr>
          <w:rFonts w:ascii="Times New Roman" w:hAnsi="Times New Roman"/>
          <w:sz w:val="20"/>
          <w:szCs w:val="20"/>
        </w:rPr>
        <w:t xml:space="preserve"> course)</w:t>
      </w:r>
      <w:r>
        <w:rPr>
          <w:rFonts w:ascii="Times New Roman" w:hAnsi="Times New Roman"/>
          <w:sz w:val="20"/>
          <w:szCs w:val="20"/>
        </w:rPr>
        <w:t>, UCLA</w:t>
      </w:r>
    </w:p>
    <w:p w14:paraId="23243933" w14:textId="77777777" w:rsidR="0042199B" w:rsidRPr="007D6408" w:rsidRDefault="0042199B" w:rsidP="0042199B">
      <w:pPr>
        <w:pStyle w:val="DateandLocation"/>
        <w:tabs>
          <w:tab w:val="clear" w:pos="3600"/>
          <w:tab w:val="clear" w:pos="8640"/>
        </w:tabs>
        <w:spacing w:before="0" w:after="0"/>
        <w:ind w:left="0"/>
        <w:rPr>
          <w:rFonts w:ascii="Times New Roman" w:hAnsi="Times New Roman"/>
          <w:i/>
          <w:sz w:val="20"/>
          <w:szCs w:val="20"/>
        </w:rPr>
      </w:pPr>
      <w:r w:rsidRPr="007D6408">
        <w:rPr>
          <w:rFonts w:ascii="Times New Roman" w:hAnsi="Times New Roman"/>
          <w:sz w:val="20"/>
          <w:szCs w:val="20"/>
        </w:rPr>
        <w:t>2009-2011</w:t>
      </w:r>
      <w:r w:rsidRPr="007D6408">
        <w:rPr>
          <w:rFonts w:ascii="Times New Roman" w:hAnsi="Times New Roman"/>
          <w:sz w:val="20"/>
          <w:szCs w:val="20"/>
        </w:rPr>
        <w:tab/>
        <w:t>Research Associate, Graduate School of Education and Information Studies, UCLA</w:t>
      </w:r>
    </w:p>
    <w:p w14:paraId="3FB3135F" w14:textId="77777777" w:rsidR="00C12CBD" w:rsidRDefault="00C12CBD" w:rsidP="006D6E1E">
      <w:pPr>
        <w:pStyle w:val="SectionTitle"/>
        <w:pBdr>
          <w:bottom w:val="none" w:sz="0" w:space="0" w:color="auto"/>
        </w:pBdr>
        <w:spacing w:before="0" w:after="60"/>
        <w:rPr>
          <w:rFonts w:ascii="Times New Roman" w:hAnsi="Times New Roman"/>
          <w:b/>
          <w:bCs/>
          <w:sz w:val="20"/>
          <w:szCs w:val="20"/>
        </w:rPr>
      </w:pPr>
    </w:p>
    <w:p w14:paraId="53FB060B" w14:textId="77777777" w:rsidR="007632E7" w:rsidRPr="00FA629E" w:rsidRDefault="007632E7" w:rsidP="006D6E1E">
      <w:pPr>
        <w:pStyle w:val="SectionTitle"/>
        <w:pBdr>
          <w:bottom w:val="none" w:sz="0" w:space="0" w:color="auto"/>
        </w:pBdr>
        <w:spacing w:before="0" w:after="60"/>
        <w:rPr>
          <w:rFonts w:ascii="Times New Roman" w:hAnsi="Times New Roman"/>
          <w:b/>
          <w:bCs/>
          <w:sz w:val="20"/>
          <w:szCs w:val="20"/>
        </w:rPr>
      </w:pPr>
    </w:p>
    <w:p w14:paraId="6023A85D" w14:textId="75D34576" w:rsidR="00C12CBD" w:rsidRPr="007D6408" w:rsidRDefault="00C12CBD" w:rsidP="00A21EE0">
      <w:pPr>
        <w:pStyle w:val="SectionTitle"/>
        <w:pBdr>
          <w:bottom w:val="single" w:sz="4" w:space="1" w:color="auto"/>
        </w:pBdr>
        <w:spacing w:before="0" w:after="60"/>
        <w:rPr>
          <w:rFonts w:ascii="Times New Roman" w:hAnsi="Times New Roman"/>
          <w:sz w:val="24"/>
          <w:szCs w:val="24"/>
        </w:rPr>
      </w:pPr>
      <w:r w:rsidRPr="007D6408">
        <w:rPr>
          <w:rFonts w:ascii="Times New Roman" w:hAnsi="Times New Roman"/>
          <w:b/>
          <w:bCs/>
          <w:sz w:val="24"/>
          <w:szCs w:val="24"/>
        </w:rPr>
        <w:t>A</w:t>
      </w:r>
      <w:r w:rsidR="00D4385F">
        <w:rPr>
          <w:rFonts w:ascii="Times New Roman" w:hAnsi="Times New Roman"/>
          <w:b/>
          <w:bCs/>
          <w:sz w:val="24"/>
          <w:szCs w:val="24"/>
        </w:rPr>
        <w:t>wards and Honors</w:t>
      </w:r>
      <w:r w:rsidR="00A91CA3">
        <w:rPr>
          <w:rFonts w:ascii="Times New Roman" w:hAnsi="Times New Roman"/>
          <w:b/>
          <w:bCs/>
          <w:sz w:val="24"/>
          <w:szCs w:val="24"/>
        </w:rPr>
        <w:tab/>
      </w:r>
      <w:r w:rsidR="00A91CA3">
        <w:rPr>
          <w:rFonts w:ascii="Times New Roman" w:hAnsi="Times New Roman"/>
          <w:b/>
          <w:bCs/>
          <w:sz w:val="24"/>
          <w:szCs w:val="24"/>
        </w:rPr>
        <w:tab/>
      </w:r>
      <w:r w:rsidR="00A91CA3">
        <w:rPr>
          <w:rFonts w:ascii="Times New Roman" w:hAnsi="Times New Roman"/>
          <w:b/>
          <w:bCs/>
          <w:sz w:val="24"/>
          <w:szCs w:val="24"/>
        </w:rPr>
        <w:tab/>
        <w:t xml:space="preserve"> </w:t>
      </w:r>
      <w:r w:rsidR="00A91CA3">
        <w:rPr>
          <w:rFonts w:ascii="Times New Roman" w:hAnsi="Times New Roman"/>
          <w:b/>
          <w:bCs/>
          <w:sz w:val="24"/>
          <w:szCs w:val="24"/>
        </w:rPr>
        <w:tab/>
      </w:r>
      <w:r w:rsidR="00A91CA3">
        <w:rPr>
          <w:rFonts w:ascii="Times New Roman" w:hAnsi="Times New Roman"/>
          <w:b/>
          <w:bCs/>
          <w:sz w:val="24"/>
          <w:szCs w:val="24"/>
        </w:rPr>
        <w:tab/>
      </w:r>
      <w:r w:rsidR="00A91CA3">
        <w:rPr>
          <w:rFonts w:ascii="Times New Roman" w:hAnsi="Times New Roman"/>
          <w:b/>
          <w:bCs/>
          <w:sz w:val="24"/>
          <w:szCs w:val="24"/>
        </w:rPr>
        <w:tab/>
      </w:r>
      <w:r w:rsidR="00D4385F">
        <w:rPr>
          <w:rFonts w:ascii="Times New Roman" w:hAnsi="Times New Roman"/>
          <w:b/>
          <w:bCs/>
          <w:sz w:val="24"/>
          <w:szCs w:val="24"/>
        </w:rPr>
        <w:tab/>
      </w:r>
      <w:r w:rsidR="00A91CA3">
        <w:rPr>
          <w:rFonts w:ascii="Times New Roman" w:hAnsi="Times New Roman"/>
          <w:b/>
          <w:bCs/>
          <w:sz w:val="24"/>
          <w:szCs w:val="24"/>
        </w:rPr>
        <w:t>$465,130 (CAD and USD)</w:t>
      </w:r>
    </w:p>
    <w:p w14:paraId="6A5DA645" w14:textId="55E4F94F" w:rsidR="00455F61" w:rsidRDefault="0016713E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2017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455F61">
        <w:rPr>
          <w:rFonts w:ascii="Times New Roman" w:hAnsi="Times New Roman"/>
          <w:spacing w:val="0"/>
          <w:sz w:val="20"/>
          <w:szCs w:val="20"/>
        </w:rPr>
        <w:t>City of Surrey Environmental Grant (</w:t>
      </w:r>
      <w:r w:rsidR="00455F61" w:rsidRPr="00455F61">
        <w:rPr>
          <w:rFonts w:ascii="Times New Roman" w:hAnsi="Times New Roman"/>
          <w:b/>
          <w:spacing w:val="0"/>
          <w:sz w:val="20"/>
          <w:szCs w:val="20"/>
        </w:rPr>
        <w:t>$5500</w:t>
      </w:r>
      <w:r w:rsidR="00A91CA3">
        <w:rPr>
          <w:rFonts w:ascii="Times New Roman" w:hAnsi="Times New Roman"/>
          <w:b/>
          <w:spacing w:val="0"/>
          <w:sz w:val="20"/>
          <w:szCs w:val="20"/>
        </w:rPr>
        <w:t xml:space="preserve"> CAD</w:t>
      </w:r>
      <w:r w:rsidR="00455F61">
        <w:rPr>
          <w:rFonts w:ascii="Times New Roman" w:hAnsi="Times New Roman"/>
          <w:spacing w:val="0"/>
          <w:sz w:val="20"/>
          <w:szCs w:val="20"/>
        </w:rPr>
        <w:t>)</w:t>
      </w:r>
    </w:p>
    <w:p w14:paraId="0233B8C0" w14:textId="601F33F1" w:rsidR="0016713E" w:rsidRDefault="00455F61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2017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16713E">
        <w:rPr>
          <w:rFonts w:ascii="Times New Roman" w:hAnsi="Times New Roman"/>
          <w:spacing w:val="0"/>
          <w:sz w:val="20"/>
          <w:szCs w:val="20"/>
        </w:rPr>
        <w:t xml:space="preserve">Liber Ero Postdoctoral Fellow, University of British Columbia </w:t>
      </w:r>
      <w:r w:rsidR="0016713E">
        <w:rPr>
          <w:rFonts w:ascii="Times New Roman" w:hAnsi="Times New Roman"/>
          <w:b/>
          <w:spacing w:val="0"/>
          <w:sz w:val="20"/>
          <w:szCs w:val="20"/>
        </w:rPr>
        <w:t>($190,000</w:t>
      </w:r>
      <w:r w:rsidR="00A91CA3">
        <w:rPr>
          <w:rFonts w:ascii="Times New Roman" w:hAnsi="Times New Roman"/>
          <w:b/>
          <w:spacing w:val="0"/>
          <w:sz w:val="20"/>
          <w:szCs w:val="20"/>
        </w:rPr>
        <w:t xml:space="preserve"> CAD</w:t>
      </w:r>
      <w:r w:rsidR="0016713E">
        <w:rPr>
          <w:rFonts w:ascii="Times New Roman" w:hAnsi="Times New Roman"/>
          <w:spacing w:val="0"/>
          <w:sz w:val="20"/>
          <w:szCs w:val="20"/>
        </w:rPr>
        <w:t>)</w:t>
      </w:r>
    </w:p>
    <w:p w14:paraId="1EF0B3FC" w14:textId="26319F86" w:rsidR="001725E6" w:rsidRDefault="001725E6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2016</w:t>
      </w:r>
      <w:r>
        <w:rPr>
          <w:rFonts w:ascii="Times New Roman" w:hAnsi="Times New Roman"/>
          <w:spacing w:val="0"/>
          <w:sz w:val="20"/>
          <w:szCs w:val="20"/>
        </w:rPr>
        <w:tab/>
        <w:t>Dissertation Year Fellowship, UCLA Graduate Division (~</w:t>
      </w:r>
      <w:r w:rsidRPr="001725E6">
        <w:rPr>
          <w:rFonts w:ascii="Times New Roman" w:hAnsi="Times New Roman"/>
          <w:b/>
          <w:spacing w:val="0"/>
          <w:sz w:val="20"/>
          <w:szCs w:val="20"/>
        </w:rPr>
        <w:t>$35,000</w:t>
      </w:r>
      <w:r>
        <w:rPr>
          <w:rFonts w:ascii="Times New Roman" w:hAnsi="Times New Roman"/>
          <w:spacing w:val="0"/>
          <w:sz w:val="20"/>
          <w:szCs w:val="20"/>
        </w:rPr>
        <w:t>)</w:t>
      </w:r>
    </w:p>
    <w:p w14:paraId="279ED297" w14:textId="7B2452AA" w:rsidR="00C5077B" w:rsidRDefault="00C5077B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2016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4C6DC1">
        <w:rPr>
          <w:rFonts w:ascii="Times New Roman" w:hAnsi="Times New Roman"/>
          <w:spacing w:val="0"/>
          <w:sz w:val="20"/>
          <w:szCs w:val="20"/>
        </w:rPr>
        <w:t>L</w:t>
      </w:r>
      <w:r w:rsidR="00620C2B">
        <w:rPr>
          <w:rFonts w:ascii="Times New Roman" w:hAnsi="Times New Roman"/>
          <w:spacing w:val="0"/>
          <w:sz w:val="20"/>
          <w:szCs w:val="20"/>
        </w:rPr>
        <w:t>asiewski Award for outstanding graduate student research in Organismic Biology (</w:t>
      </w:r>
      <w:r w:rsidR="00620C2B" w:rsidRPr="00620C2B">
        <w:rPr>
          <w:rFonts w:ascii="Times New Roman" w:hAnsi="Times New Roman"/>
          <w:b/>
          <w:spacing w:val="0"/>
          <w:sz w:val="20"/>
          <w:szCs w:val="20"/>
        </w:rPr>
        <w:t>$200</w:t>
      </w:r>
      <w:r w:rsidR="00620C2B">
        <w:rPr>
          <w:rFonts w:ascii="Times New Roman" w:hAnsi="Times New Roman"/>
          <w:spacing w:val="0"/>
          <w:sz w:val="20"/>
          <w:szCs w:val="20"/>
        </w:rPr>
        <w:t>)</w:t>
      </w:r>
    </w:p>
    <w:p w14:paraId="52FEE5DB" w14:textId="77777777" w:rsidR="00C67639" w:rsidRDefault="00C67639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2016</w:t>
      </w:r>
      <w:r>
        <w:rPr>
          <w:rFonts w:ascii="Times New Roman" w:hAnsi="Times New Roman"/>
          <w:spacing w:val="0"/>
          <w:sz w:val="20"/>
          <w:szCs w:val="20"/>
        </w:rPr>
        <w:tab/>
        <w:t>Registration Fee Grant, UCLA Graduate Division (</w:t>
      </w:r>
      <w:r w:rsidRPr="00C67639">
        <w:rPr>
          <w:rFonts w:ascii="Times New Roman" w:hAnsi="Times New Roman"/>
          <w:b/>
          <w:spacing w:val="0"/>
          <w:sz w:val="20"/>
          <w:szCs w:val="20"/>
        </w:rPr>
        <w:t>$3,830</w:t>
      </w:r>
      <w:r>
        <w:rPr>
          <w:rFonts w:ascii="Times New Roman" w:hAnsi="Times New Roman"/>
          <w:spacing w:val="0"/>
          <w:sz w:val="20"/>
          <w:szCs w:val="20"/>
        </w:rPr>
        <w:t>)</w:t>
      </w:r>
    </w:p>
    <w:p w14:paraId="521195B9" w14:textId="6E1446B0" w:rsidR="00E876D4" w:rsidRDefault="00E876D4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2016</w:t>
      </w:r>
      <w:r>
        <w:rPr>
          <w:rFonts w:ascii="Times New Roman" w:hAnsi="Times New Roman"/>
          <w:spacing w:val="0"/>
          <w:sz w:val="20"/>
          <w:szCs w:val="20"/>
        </w:rPr>
        <w:tab/>
        <w:t>Finalist, UC President’s Postdoctoral Fellowship Program</w:t>
      </w:r>
    </w:p>
    <w:p w14:paraId="17C4D5E2" w14:textId="1409F4A3" w:rsidR="00022738" w:rsidRDefault="00C67639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lastRenderedPageBreak/>
        <w:t>2015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395134">
        <w:rPr>
          <w:rFonts w:ascii="Times New Roman" w:hAnsi="Times New Roman"/>
          <w:spacing w:val="0"/>
          <w:sz w:val="20"/>
          <w:szCs w:val="20"/>
        </w:rPr>
        <w:t>Ecology and Evolutionary Biology Departmental Research and Travel Award (</w:t>
      </w:r>
      <w:r w:rsidR="00395134" w:rsidRPr="00C67639">
        <w:rPr>
          <w:rFonts w:ascii="Times New Roman" w:hAnsi="Times New Roman"/>
          <w:b/>
          <w:spacing w:val="0"/>
          <w:sz w:val="20"/>
          <w:szCs w:val="20"/>
        </w:rPr>
        <w:t>$500</w:t>
      </w:r>
      <w:r w:rsidR="00395134">
        <w:rPr>
          <w:rFonts w:ascii="Times New Roman" w:hAnsi="Times New Roman"/>
          <w:spacing w:val="0"/>
          <w:sz w:val="20"/>
          <w:szCs w:val="20"/>
        </w:rPr>
        <w:t>)</w:t>
      </w:r>
      <w:r w:rsidR="00395134">
        <w:rPr>
          <w:rFonts w:ascii="Times New Roman" w:hAnsi="Times New Roman"/>
          <w:spacing w:val="0"/>
          <w:sz w:val="20"/>
          <w:szCs w:val="20"/>
        </w:rPr>
        <w:br/>
      </w:r>
      <w:r>
        <w:rPr>
          <w:rFonts w:ascii="Times New Roman" w:hAnsi="Times New Roman"/>
          <w:spacing w:val="0"/>
          <w:sz w:val="20"/>
          <w:szCs w:val="20"/>
        </w:rPr>
        <w:t>2014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Betty and E.P. Franklin Grant in Tropical Biology and Conservation, Center for Tropical Research </w:t>
      </w:r>
      <w:r w:rsidR="00EE3961">
        <w:rPr>
          <w:rFonts w:ascii="Times New Roman" w:hAnsi="Times New Roman"/>
          <w:spacing w:val="0"/>
          <w:sz w:val="20"/>
          <w:szCs w:val="20"/>
        </w:rPr>
        <w:t>(</w:t>
      </w:r>
      <w:r w:rsidR="00EE3961" w:rsidRPr="00C67639">
        <w:rPr>
          <w:rFonts w:ascii="Times New Roman" w:hAnsi="Times New Roman"/>
          <w:b/>
          <w:spacing w:val="0"/>
          <w:sz w:val="20"/>
          <w:szCs w:val="20"/>
        </w:rPr>
        <w:t>$800</w:t>
      </w:r>
      <w:r w:rsidR="00395134">
        <w:rPr>
          <w:rFonts w:ascii="Times New Roman" w:hAnsi="Times New Roman"/>
          <w:spacing w:val="0"/>
          <w:sz w:val="20"/>
          <w:szCs w:val="20"/>
        </w:rPr>
        <w:t>)</w:t>
      </w:r>
      <w:r w:rsidR="00395134">
        <w:rPr>
          <w:rFonts w:ascii="Times New Roman" w:hAnsi="Times New Roman"/>
          <w:spacing w:val="0"/>
          <w:sz w:val="20"/>
          <w:szCs w:val="20"/>
        </w:rPr>
        <w:br/>
      </w:r>
      <w:r>
        <w:rPr>
          <w:rFonts w:ascii="Times New Roman" w:hAnsi="Times New Roman"/>
          <w:spacing w:val="0"/>
          <w:sz w:val="20"/>
          <w:szCs w:val="20"/>
        </w:rPr>
        <w:t>2014</w:t>
      </w:r>
      <w:r>
        <w:rPr>
          <w:rFonts w:ascii="Times New Roman" w:hAnsi="Times New Roman"/>
          <w:spacing w:val="0"/>
          <w:sz w:val="20"/>
          <w:szCs w:val="20"/>
        </w:rPr>
        <w:tab/>
      </w:r>
      <w:r w:rsidR="00395134">
        <w:rPr>
          <w:rFonts w:ascii="Times New Roman" w:hAnsi="Times New Roman"/>
          <w:spacing w:val="0"/>
          <w:sz w:val="20"/>
          <w:szCs w:val="20"/>
        </w:rPr>
        <w:t xml:space="preserve">Ecology and Evolutionary Biology Departmental Research and Travel </w:t>
      </w:r>
      <w:r w:rsidR="00857278">
        <w:rPr>
          <w:rFonts w:ascii="Times New Roman" w:hAnsi="Times New Roman"/>
          <w:spacing w:val="0"/>
          <w:sz w:val="20"/>
          <w:szCs w:val="20"/>
        </w:rPr>
        <w:t>Award (</w:t>
      </w:r>
      <w:r>
        <w:rPr>
          <w:rFonts w:ascii="Times New Roman" w:hAnsi="Times New Roman"/>
          <w:b/>
          <w:spacing w:val="0"/>
          <w:sz w:val="20"/>
          <w:szCs w:val="20"/>
        </w:rPr>
        <w:t>$1</w:t>
      </w:r>
      <w:r w:rsidR="009C7CBE">
        <w:rPr>
          <w:rFonts w:ascii="Times New Roman" w:hAnsi="Times New Roman"/>
          <w:b/>
          <w:spacing w:val="0"/>
          <w:sz w:val="20"/>
          <w:szCs w:val="20"/>
        </w:rPr>
        <w:t>,</w:t>
      </w:r>
      <w:r>
        <w:rPr>
          <w:rFonts w:ascii="Times New Roman" w:hAnsi="Times New Roman"/>
          <w:b/>
          <w:spacing w:val="0"/>
          <w:sz w:val="20"/>
          <w:szCs w:val="20"/>
        </w:rPr>
        <w:t>5</w:t>
      </w:r>
      <w:r w:rsidR="00395134" w:rsidRPr="00C67639">
        <w:rPr>
          <w:rFonts w:ascii="Times New Roman" w:hAnsi="Times New Roman"/>
          <w:b/>
          <w:spacing w:val="0"/>
          <w:sz w:val="20"/>
          <w:szCs w:val="20"/>
        </w:rPr>
        <w:t>00</w:t>
      </w:r>
      <w:r w:rsidR="00395134">
        <w:rPr>
          <w:rFonts w:ascii="Times New Roman" w:hAnsi="Times New Roman"/>
          <w:spacing w:val="0"/>
          <w:sz w:val="20"/>
          <w:szCs w:val="20"/>
        </w:rPr>
        <w:t>)</w:t>
      </w:r>
    </w:p>
    <w:p w14:paraId="754DF1FA" w14:textId="77777777" w:rsidR="007632E7" w:rsidRDefault="00022738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  <w:r>
        <w:rPr>
          <w:rFonts w:ascii="Times New Roman" w:hAnsi="Times New Roman"/>
          <w:spacing w:val="0"/>
          <w:sz w:val="20"/>
          <w:szCs w:val="20"/>
        </w:rPr>
        <w:t>2014</w:t>
      </w:r>
      <w:r>
        <w:rPr>
          <w:rFonts w:ascii="Times New Roman" w:hAnsi="Times New Roman"/>
          <w:spacing w:val="0"/>
          <w:sz w:val="20"/>
          <w:szCs w:val="20"/>
        </w:rPr>
        <w:tab/>
        <w:t>University Fellowship (</w:t>
      </w:r>
      <w:r>
        <w:rPr>
          <w:rFonts w:ascii="Times New Roman" w:hAnsi="Times New Roman"/>
          <w:b/>
          <w:spacing w:val="0"/>
          <w:sz w:val="20"/>
          <w:szCs w:val="20"/>
        </w:rPr>
        <w:t>$</w:t>
      </w:r>
      <w:r w:rsidR="004A2F80">
        <w:rPr>
          <w:rFonts w:ascii="Times New Roman" w:hAnsi="Times New Roman"/>
          <w:b/>
          <w:spacing w:val="0"/>
          <w:sz w:val="20"/>
          <w:szCs w:val="20"/>
        </w:rPr>
        <w:t>1,500</w:t>
      </w:r>
      <w:r w:rsidR="004A2F80">
        <w:rPr>
          <w:rFonts w:ascii="Times New Roman" w:hAnsi="Times New Roman"/>
          <w:spacing w:val="0"/>
          <w:sz w:val="20"/>
          <w:szCs w:val="20"/>
        </w:rPr>
        <w:t>)</w:t>
      </w:r>
      <w:r w:rsidR="00C12CBD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 xml:space="preserve">2012 </w:t>
      </w:r>
      <w:r w:rsidR="00C67639">
        <w:rPr>
          <w:rFonts w:ascii="Times New Roman" w:hAnsi="Times New Roman"/>
          <w:spacing w:val="0"/>
          <w:sz w:val="20"/>
          <w:szCs w:val="20"/>
        </w:rPr>
        <w:tab/>
        <w:t xml:space="preserve">3 year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National Science Foundation Graduate Research Fellowship Program (GRFP) recipient</w:t>
      </w:r>
      <w:r w:rsidR="00EE3961">
        <w:rPr>
          <w:rFonts w:ascii="Times New Roman" w:hAnsi="Times New Roman"/>
          <w:spacing w:val="0"/>
          <w:sz w:val="20"/>
          <w:szCs w:val="20"/>
        </w:rPr>
        <w:t xml:space="preserve"> (</w:t>
      </w:r>
      <w:r w:rsidR="00EE3961" w:rsidRPr="00C67639">
        <w:rPr>
          <w:rFonts w:ascii="Times New Roman" w:hAnsi="Times New Roman"/>
          <w:b/>
          <w:spacing w:val="0"/>
          <w:sz w:val="20"/>
          <w:szCs w:val="20"/>
        </w:rPr>
        <w:t>~$</w:t>
      </w:r>
      <w:r w:rsidR="00395134" w:rsidRPr="00C67639">
        <w:rPr>
          <w:rFonts w:ascii="Times New Roman" w:hAnsi="Times New Roman"/>
          <w:b/>
          <w:spacing w:val="0"/>
          <w:sz w:val="20"/>
          <w:szCs w:val="20"/>
        </w:rPr>
        <w:t>140,000</w:t>
      </w:r>
      <w:r w:rsidR="00395134">
        <w:rPr>
          <w:rFonts w:ascii="Times New Roman" w:hAnsi="Times New Roman"/>
          <w:spacing w:val="0"/>
          <w:sz w:val="20"/>
          <w:szCs w:val="20"/>
        </w:rPr>
        <w:t>)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 w:rsidRPr="00EC04DF">
        <w:rPr>
          <w:rFonts w:ascii="Times New Roman" w:hAnsi="Times New Roman"/>
          <w:spacing w:val="0"/>
          <w:sz w:val="20"/>
          <w:szCs w:val="20"/>
        </w:rPr>
        <w:t>2011</w:t>
      </w:r>
      <w:r w:rsidR="00C67639">
        <w:rPr>
          <w:rFonts w:ascii="Times New Roman" w:hAnsi="Times New Roman"/>
          <w:spacing w:val="0"/>
          <w:sz w:val="20"/>
          <w:szCs w:val="20"/>
        </w:rPr>
        <w:tab/>
        <w:t xml:space="preserve">2 year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Eugene Cota-Robles </w:t>
      </w:r>
      <w:r w:rsidR="00A22292">
        <w:rPr>
          <w:rFonts w:ascii="Times New Roman" w:hAnsi="Times New Roman"/>
          <w:spacing w:val="0"/>
          <w:sz w:val="20"/>
          <w:szCs w:val="20"/>
        </w:rPr>
        <w:t xml:space="preserve">Diversity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Fellow, UCLA Graduate Division</w:t>
      </w:r>
      <w:r w:rsidR="00EE3961">
        <w:rPr>
          <w:rFonts w:ascii="Times New Roman" w:hAnsi="Times New Roman"/>
          <w:spacing w:val="0"/>
          <w:sz w:val="20"/>
          <w:szCs w:val="20"/>
        </w:rPr>
        <w:t xml:space="preserve"> (</w:t>
      </w:r>
      <w:r w:rsidR="00EE3961" w:rsidRPr="00C67639">
        <w:rPr>
          <w:rFonts w:ascii="Times New Roman" w:hAnsi="Times New Roman"/>
          <w:b/>
          <w:spacing w:val="0"/>
          <w:sz w:val="20"/>
          <w:szCs w:val="20"/>
        </w:rPr>
        <w:t>~$83,000</w:t>
      </w:r>
      <w:r w:rsidR="00EE3961">
        <w:rPr>
          <w:rFonts w:ascii="Times New Roman" w:hAnsi="Times New Roman"/>
          <w:spacing w:val="0"/>
          <w:sz w:val="20"/>
          <w:szCs w:val="20"/>
        </w:rPr>
        <w:t>)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2011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NSF GRFP Honorable Mention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2009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Phi Beta Kappa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2009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Magna Cum Laude, UCLA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2009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Highest Departmental Honors, </w:t>
      </w:r>
      <w:r w:rsidR="00C67639">
        <w:rPr>
          <w:rFonts w:ascii="Times New Roman" w:hAnsi="Times New Roman"/>
          <w:spacing w:val="0"/>
          <w:sz w:val="20"/>
          <w:szCs w:val="20"/>
        </w:rPr>
        <w:t xml:space="preserve">UCLA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Ecology and Evolutionary Biology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2009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Best Student Poster, </w:t>
      </w:r>
      <w:r w:rsidR="00C67639">
        <w:rPr>
          <w:rFonts w:ascii="Times New Roman" w:hAnsi="Times New Roman"/>
          <w:spacing w:val="0"/>
          <w:sz w:val="20"/>
          <w:szCs w:val="20"/>
        </w:rPr>
        <w:t xml:space="preserve">UCLA 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t xml:space="preserve">Annual Biology Research Symposium </w:t>
      </w:r>
      <w:r w:rsidR="00C67639">
        <w:rPr>
          <w:rFonts w:ascii="Times New Roman" w:hAnsi="Times New Roman"/>
          <w:spacing w:val="0"/>
          <w:sz w:val="20"/>
          <w:szCs w:val="20"/>
        </w:rPr>
        <w:t xml:space="preserve"> </w:t>
      </w:r>
      <w:r w:rsidR="00EE3961">
        <w:rPr>
          <w:rFonts w:ascii="Times New Roman" w:hAnsi="Times New Roman"/>
          <w:spacing w:val="0"/>
          <w:sz w:val="20"/>
          <w:szCs w:val="20"/>
        </w:rPr>
        <w:t>(</w:t>
      </w:r>
      <w:r w:rsidR="00EE3961" w:rsidRPr="00C67639">
        <w:rPr>
          <w:rFonts w:ascii="Times New Roman" w:hAnsi="Times New Roman"/>
          <w:b/>
          <w:spacing w:val="0"/>
          <w:sz w:val="20"/>
          <w:szCs w:val="20"/>
        </w:rPr>
        <w:t>$300</w:t>
      </w:r>
      <w:r w:rsidR="00EE3961">
        <w:rPr>
          <w:rFonts w:ascii="Times New Roman" w:hAnsi="Times New Roman"/>
          <w:spacing w:val="0"/>
          <w:sz w:val="20"/>
          <w:szCs w:val="20"/>
        </w:rPr>
        <w:t>)</w:t>
      </w:r>
      <w:r w:rsidR="00C12CBD" w:rsidRPr="00EC04DF">
        <w:rPr>
          <w:rFonts w:ascii="Times New Roman" w:hAnsi="Times New Roman"/>
          <w:spacing w:val="0"/>
          <w:sz w:val="20"/>
          <w:szCs w:val="20"/>
        </w:rPr>
        <w:br/>
      </w:r>
      <w:r w:rsidR="00C67639">
        <w:rPr>
          <w:rFonts w:ascii="Times New Roman" w:hAnsi="Times New Roman"/>
          <w:spacing w:val="0"/>
          <w:sz w:val="20"/>
          <w:szCs w:val="20"/>
        </w:rPr>
        <w:t>2008</w:t>
      </w:r>
      <w:r w:rsidR="00C67639">
        <w:rPr>
          <w:rFonts w:ascii="Times New Roman" w:hAnsi="Times New Roman"/>
          <w:spacing w:val="0"/>
          <w:sz w:val="20"/>
          <w:szCs w:val="20"/>
        </w:rPr>
        <w:tab/>
      </w:r>
      <w:r w:rsidR="00C12CBD" w:rsidRPr="00EC04DF">
        <w:rPr>
          <w:rFonts w:ascii="Times New Roman" w:hAnsi="Times New Roman"/>
          <w:spacing w:val="0"/>
          <w:sz w:val="20"/>
          <w:szCs w:val="20"/>
        </w:rPr>
        <w:t>Whitcome Summer Undergraduate Research Fellowship, UCLA</w:t>
      </w:r>
      <w:r w:rsidR="00C12CBD">
        <w:rPr>
          <w:rFonts w:ascii="Times New Roman" w:hAnsi="Times New Roman"/>
          <w:spacing w:val="0"/>
          <w:sz w:val="24"/>
          <w:szCs w:val="24"/>
        </w:rPr>
        <w:t xml:space="preserve"> </w:t>
      </w:r>
      <w:r w:rsidR="00395134" w:rsidRPr="00C67639">
        <w:rPr>
          <w:rFonts w:ascii="Times New Roman" w:hAnsi="Times New Roman"/>
          <w:b/>
          <w:spacing w:val="0"/>
          <w:sz w:val="20"/>
          <w:szCs w:val="20"/>
        </w:rPr>
        <w:t>($3,000</w:t>
      </w:r>
      <w:r w:rsidR="00395134" w:rsidRPr="00395134">
        <w:rPr>
          <w:rFonts w:ascii="Times New Roman" w:hAnsi="Times New Roman"/>
          <w:spacing w:val="0"/>
          <w:sz w:val="20"/>
          <w:szCs w:val="20"/>
        </w:rPr>
        <w:t>)</w:t>
      </w:r>
    </w:p>
    <w:p w14:paraId="4A48EA79" w14:textId="1B9F16C8" w:rsidR="007632E7" w:rsidRDefault="007632E7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</w:p>
    <w:p w14:paraId="332CA7E3" w14:textId="77777777" w:rsidR="00F53DC1" w:rsidRDefault="00F53DC1" w:rsidP="00F53DC1">
      <w:pPr>
        <w:pStyle w:val="Achievements"/>
        <w:numPr>
          <w:ilvl w:val="0"/>
          <w:numId w:val="0"/>
        </w:numPr>
        <w:pBdr>
          <w:bottom w:val="single" w:sz="4" w:space="1" w:color="auto"/>
        </w:pBdr>
        <w:spacing w:before="0"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Teaching and Mentorship</w:t>
      </w:r>
    </w:p>
    <w:p w14:paraId="53317F56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Instructor </w:t>
      </w:r>
    </w:p>
    <w:p w14:paraId="2CEEF836" w14:textId="169472BE" w:rsidR="00F53DC1" w:rsidRPr="008C0901" w:rsidRDefault="008C090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z w:val="20"/>
          <w:szCs w:val="20"/>
        </w:rPr>
      </w:pPr>
      <w:r w:rsidRPr="008C0901">
        <w:rPr>
          <w:rFonts w:ascii="Times New Roman" w:hAnsi="Times New Roman"/>
          <w:sz w:val="20"/>
          <w:szCs w:val="20"/>
        </w:rPr>
        <w:t>2017</w:t>
      </w:r>
      <w:r w:rsidRPr="008C0901">
        <w:rPr>
          <w:rFonts w:ascii="Times New Roman" w:hAnsi="Times New Roman"/>
          <w:sz w:val="20"/>
          <w:szCs w:val="20"/>
        </w:rPr>
        <w:tab/>
      </w:r>
      <w:r w:rsidRPr="008C0901">
        <w:rPr>
          <w:rFonts w:ascii="Times New Roman" w:hAnsi="Times New Roman"/>
          <w:sz w:val="20"/>
          <w:szCs w:val="20"/>
        </w:rPr>
        <w:tab/>
        <w:t>Introduction to Marine Science Lecture</w:t>
      </w:r>
    </w:p>
    <w:p w14:paraId="5802B046" w14:textId="55B2C782" w:rsidR="008C0901" w:rsidRDefault="008C090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z w:val="20"/>
          <w:szCs w:val="20"/>
        </w:rPr>
      </w:pPr>
      <w:r w:rsidRPr="008C0901">
        <w:rPr>
          <w:rFonts w:ascii="Times New Roman" w:hAnsi="Times New Roman"/>
          <w:sz w:val="20"/>
          <w:szCs w:val="20"/>
        </w:rPr>
        <w:t>2017</w:t>
      </w:r>
      <w:r w:rsidRPr="008C0901">
        <w:rPr>
          <w:rFonts w:ascii="Times New Roman" w:hAnsi="Times New Roman"/>
          <w:sz w:val="20"/>
          <w:szCs w:val="20"/>
        </w:rPr>
        <w:tab/>
      </w:r>
      <w:r w:rsidRPr="008C0901">
        <w:rPr>
          <w:rFonts w:ascii="Times New Roman" w:hAnsi="Times New Roman"/>
          <w:sz w:val="20"/>
          <w:szCs w:val="20"/>
        </w:rPr>
        <w:tab/>
        <w:t>Introduction to Marine Science Field and Lab Course</w:t>
      </w:r>
    </w:p>
    <w:p w14:paraId="469CAFA7" w14:textId="77777777" w:rsidR="008C0901" w:rsidRPr="008C0901" w:rsidRDefault="008C090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z w:val="20"/>
          <w:szCs w:val="20"/>
        </w:rPr>
      </w:pPr>
    </w:p>
    <w:p w14:paraId="66B4EDA8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Teaching Assistant</w:t>
      </w:r>
    </w:p>
    <w:p w14:paraId="460E2F28" w14:textId="77777777" w:rsidR="00F53DC1" w:rsidRDefault="00F53DC1" w:rsidP="00F53DC1">
      <w:pPr>
        <w:rPr>
          <w:sz w:val="20"/>
          <w:szCs w:val="20"/>
        </w:rPr>
      </w:pPr>
      <w:r>
        <w:rPr>
          <w:sz w:val="20"/>
          <w:szCs w:val="20"/>
        </w:rPr>
        <w:t>2016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Introduction to Ecology and Behavior Laboratory, UCLA</w:t>
      </w:r>
    </w:p>
    <w:p w14:paraId="2933E54E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>2011,15</w:t>
      </w:r>
      <w:r w:rsidRPr="005A440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4401">
        <w:rPr>
          <w:sz w:val="20"/>
          <w:szCs w:val="20"/>
        </w:rPr>
        <w:t>Marine Botany, UCLA</w:t>
      </w:r>
    </w:p>
    <w:p w14:paraId="46F097A9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 xml:space="preserve">2012,14 </w:t>
      </w:r>
      <w:r w:rsidRPr="005A440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4401">
        <w:rPr>
          <w:sz w:val="20"/>
          <w:szCs w:val="20"/>
        </w:rPr>
        <w:t>Marine Biology Quarter (field course), Mo’orea, French Polynesia/UCLA</w:t>
      </w:r>
    </w:p>
    <w:p w14:paraId="16F6FC53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</w:p>
    <w:p w14:paraId="1C3AAC09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Guest Lectures</w:t>
      </w:r>
    </w:p>
    <w:p w14:paraId="11E68B5F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>2011,13,15</w:t>
      </w:r>
      <w:r w:rsidRPr="005A4401">
        <w:rPr>
          <w:sz w:val="20"/>
          <w:szCs w:val="20"/>
        </w:rPr>
        <w:tab/>
        <w:t>Marine Botany (Topics: Tropical Algae, Green Algae, Brown Algae, Seagrasses)</w:t>
      </w:r>
    </w:p>
    <w:p w14:paraId="547D7488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ab/>
      </w:r>
      <w:r w:rsidRPr="005A4401">
        <w:rPr>
          <w:sz w:val="20"/>
          <w:szCs w:val="20"/>
        </w:rPr>
        <w:tab/>
        <w:t>University of California, Los Angeles</w:t>
      </w:r>
    </w:p>
    <w:p w14:paraId="6BEC6802" w14:textId="77777777" w:rsidR="00F53DC1" w:rsidRPr="005A4401" w:rsidRDefault="00F53DC1" w:rsidP="00F53DC1">
      <w:pPr>
        <w:rPr>
          <w:sz w:val="20"/>
          <w:szCs w:val="20"/>
        </w:rPr>
      </w:pPr>
    </w:p>
    <w:p w14:paraId="675F166D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>2012,13,14,16</w:t>
      </w:r>
      <w:r w:rsidRPr="005A4401">
        <w:rPr>
          <w:sz w:val="20"/>
          <w:szCs w:val="20"/>
        </w:rPr>
        <w:tab/>
        <w:t>Field Ecology and Marine Biology Courses (Topic: various presentations of work done in Mo’orea)</w:t>
      </w:r>
    </w:p>
    <w:p w14:paraId="45EC3D9F" w14:textId="77777777" w:rsidR="00F53DC1" w:rsidRPr="005A4401" w:rsidRDefault="00F53DC1" w:rsidP="00F53DC1">
      <w:pPr>
        <w:rPr>
          <w:sz w:val="20"/>
          <w:szCs w:val="20"/>
        </w:rPr>
      </w:pPr>
      <w:r w:rsidRPr="005A4401">
        <w:rPr>
          <w:sz w:val="20"/>
          <w:szCs w:val="20"/>
        </w:rPr>
        <w:tab/>
      </w:r>
      <w:r w:rsidRPr="005A4401">
        <w:rPr>
          <w:sz w:val="20"/>
          <w:szCs w:val="20"/>
        </w:rPr>
        <w:tab/>
        <w:t>University of California, Los Angeles</w:t>
      </w:r>
    </w:p>
    <w:p w14:paraId="1304D76E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Cs/>
          <w:sz w:val="20"/>
          <w:szCs w:val="20"/>
        </w:rPr>
      </w:pPr>
    </w:p>
    <w:p w14:paraId="3BC94232" w14:textId="77777777" w:rsidR="00F53DC1" w:rsidRDefault="00F53DC1" w:rsidP="00F53DC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Students</w:t>
      </w:r>
    </w:p>
    <w:p w14:paraId="3942DD8E" w14:textId="0F0519A2" w:rsidR="008C0901" w:rsidRDefault="00F53DC1" w:rsidP="00F53DC1">
      <w:pPr>
        <w:ind w:left="1440" w:hanging="1440"/>
        <w:rPr>
          <w:sz w:val="20"/>
          <w:szCs w:val="20"/>
        </w:rPr>
      </w:pPr>
      <w:r>
        <w:rPr>
          <w:sz w:val="20"/>
          <w:szCs w:val="20"/>
        </w:rPr>
        <w:t>2011</w:t>
      </w:r>
      <w:r w:rsidRPr="009D25B1">
        <w:rPr>
          <w:sz w:val="20"/>
          <w:szCs w:val="20"/>
        </w:rPr>
        <w:t>-</w:t>
      </w:r>
      <w:r w:rsidR="008C0901">
        <w:rPr>
          <w:sz w:val="20"/>
          <w:szCs w:val="20"/>
        </w:rPr>
        <w:t>2017</w:t>
      </w:r>
      <w:r w:rsidRPr="009D25B1">
        <w:rPr>
          <w:sz w:val="20"/>
          <w:szCs w:val="20"/>
        </w:rPr>
        <w:t xml:space="preserve"> </w:t>
      </w:r>
      <w:r w:rsidRPr="009D25B1">
        <w:rPr>
          <w:sz w:val="20"/>
          <w:szCs w:val="20"/>
        </w:rPr>
        <w:tab/>
        <w:t xml:space="preserve">Actively </w:t>
      </w:r>
      <w:r>
        <w:rPr>
          <w:sz w:val="20"/>
          <w:szCs w:val="20"/>
        </w:rPr>
        <w:t>advised and mentored 3</w:t>
      </w:r>
      <w:r w:rsidRPr="009D25B1">
        <w:rPr>
          <w:sz w:val="20"/>
          <w:szCs w:val="20"/>
        </w:rPr>
        <w:t>0+ high school, undergraduate, and graduate students in hands on field and laboratory research</w:t>
      </w:r>
      <w:r>
        <w:rPr>
          <w:sz w:val="20"/>
          <w:szCs w:val="20"/>
        </w:rPr>
        <w:t xml:space="preserve"> with conservation focus</w:t>
      </w:r>
      <w:r w:rsidRPr="009D25B1">
        <w:rPr>
          <w:sz w:val="20"/>
          <w:szCs w:val="20"/>
        </w:rPr>
        <w:t xml:space="preserve">; the vast majority of the high school and undergraduate students are now pursuing advanced degrees in environmental science, ecology, marine biology, and medicine at top universities. </w:t>
      </w:r>
      <w:r>
        <w:rPr>
          <w:sz w:val="20"/>
          <w:szCs w:val="20"/>
        </w:rPr>
        <w:t xml:space="preserve">This mentorship has resulted in </w:t>
      </w:r>
      <w:r w:rsidR="00113210">
        <w:rPr>
          <w:sz w:val="20"/>
          <w:szCs w:val="20"/>
        </w:rPr>
        <w:t>3</w:t>
      </w:r>
      <w:r>
        <w:rPr>
          <w:sz w:val="20"/>
          <w:szCs w:val="20"/>
        </w:rPr>
        <w:t xml:space="preserve"> undergraduate le</w:t>
      </w:r>
      <w:r w:rsidR="00113210">
        <w:rPr>
          <w:sz w:val="20"/>
          <w:szCs w:val="20"/>
        </w:rPr>
        <w:t>d peer-review publication (see below) and one forthcoming.</w:t>
      </w:r>
      <w:r w:rsidR="008C0901">
        <w:rPr>
          <w:sz w:val="20"/>
          <w:szCs w:val="20"/>
        </w:rPr>
        <w:t xml:space="preserve"> </w:t>
      </w:r>
    </w:p>
    <w:p w14:paraId="32FD4A96" w14:textId="14C9CD08" w:rsidR="00F53DC1" w:rsidRDefault="008C0901" w:rsidP="008C0901">
      <w:pPr>
        <w:ind w:left="1440" w:hanging="1440"/>
        <w:rPr>
          <w:sz w:val="20"/>
          <w:szCs w:val="20"/>
        </w:rPr>
      </w:pPr>
      <w:r>
        <w:rPr>
          <w:sz w:val="20"/>
          <w:szCs w:val="20"/>
        </w:rPr>
        <w:t>2017-present</w:t>
      </w:r>
      <w:r>
        <w:rPr>
          <w:sz w:val="20"/>
          <w:szCs w:val="20"/>
        </w:rPr>
        <w:tab/>
        <w:t xml:space="preserve">Two graduate and two undergraduate students work directly with </w:t>
      </w:r>
    </w:p>
    <w:p w14:paraId="3A232ED7" w14:textId="77777777" w:rsidR="00F53DC1" w:rsidRDefault="00F53DC1" w:rsidP="00F53DC1">
      <w:pPr>
        <w:ind w:left="1440" w:hanging="1440"/>
        <w:rPr>
          <w:sz w:val="20"/>
          <w:szCs w:val="20"/>
        </w:rPr>
      </w:pPr>
    </w:p>
    <w:p w14:paraId="72C8B97B" w14:textId="77777777" w:rsidR="00F53DC1" w:rsidRPr="00706FE4" w:rsidRDefault="00F53DC1" w:rsidP="00F53DC1">
      <w:pPr>
        <w:pBdr>
          <w:bottom w:val="single" w:sz="4" w:space="1" w:color="auto"/>
        </w:pBdr>
        <w:shd w:val="clear" w:color="auto" w:fill="FFFFFF"/>
        <w:rPr>
          <w:b/>
          <w:color w:val="222222"/>
        </w:rPr>
      </w:pPr>
      <w:r w:rsidRPr="00706FE4">
        <w:rPr>
          <w:b/>
          <w:color w:val="222222"/>
        </w:rPr>
        <w:t>Outreach and Engagement</w:t>
      </w:r>
    </w:p>
    <w:p w14:paraId="41985E74" w14:textId="77777777" w:rsidR="008C0901" w:rsidRDefault="008C0901" w:rsidP="00F53DC1">
      <w:pPr>
        <w:ind w:left="1440" w:hanging="1440"/>
        <w:rPr>
          <w:i/>
          <w:sz w:val="20"/>
          <w:szCs w:val="20"/>
        </w:rPr>
      </w:pPr>
    </w:p>
    <w:p w14:paraId="1980998C" w14:textId="1CCB62C2" w:rsidR="00F53DC1" w:rsidRDefault="00F53DC1" w:rsidP="00F53DC1">
      <w:pPr>
        <w:ind w:left="1440" w:hanging="1440"/>
        <w:rPr>
          <w:i/>
          <w:sz w:val="20"/>
          <w:szCs w:val="20"/>
        </w:rPr>
      </w:pPr>
      <w:r>
        <w:rPr>
          <w:i/>
          <w:sz w:val="20"/>
          <w:szCs w:val="20"/>
        </w:rPr>
        <w:t>Current projects</w:t>
      </w:r>
    </w:p>
    <w:p w14:paraId="758F5F0E" w14:textId="1F57E2AF" w:rsidR="00F53DC1" w:rsidRPr="001A56B8" w:rsidRDefault="00F53DC1" w:rsidP="006A0EB9">
      <w:pPr>
        <w:ind w:left="540" w:hanging="540"/>
        <w:rPr>
          <w:sz w:val="20"/>
          <w:szCs w:val="20"/>
        </w:rPr>
      </w:pPr>
      <w:r w:rsidRPr="001A56B8">
        <w:rPr>
          <w:sz w:val="20"/>
          <w:szCs w:val="20"/>
        </w:rPr>
        <w:t>Shared Waters Alliance</w:t>
      </w:r>
      <w:r w:rsidR="006A0EB9">
        <w:rPr>
          <w:sz w:val="20"/>
          <w:szCs w:val="20"/>
        </w:rPr>
        <w:t xml:space="preserve">: a collaborative approach to watershed governance in Boundary Bay, BC. Over 25 stakeholder groups span environmental stewardship groups (NGOs), </w:t>
      </w:r>
      <w:r w:rsidR="00113210">
        <w:rPr>
          <w:sz w:val="20"/>
          <w:szCs w:val="20"/>
        </w:rPr>
        <w:t xml:space="preserve">Semiahmoo Frist Nation, all three levels of government, and human health organisations. Our ultimate goal is to improve water-quality in the bay to restore the traditional shellfisheries of the Semiahmoo First Nation community and protect important habitat, such as seagrass bed.  </w:t>
      </w:r>
    </w:p>
    <w:p w14:paraId="183E9C11" w14:textId="445346EE" w:rsidR="00F53DC1" w:rsidRPr="001A56B8" w:rsidRDefault="00F53DC1" w:rsidP="00113210">
      <w:pPr>
        <w:ind w:left="540" w:hanging="540"/>
        <w:rPr>
          <w:sz w:val="20"/>
          <w:szCs w:val="20"/>
        </w:rPr>
      </w:pPr>
      <w:r w:rsidRPr="001A56B8">
        <w:rPr>
          <w:sz w:val="20"/>
          <w:szCs w:val="20"/>
        </w:rPr>
        <w:t>Maplewood Marine Restoration Project</w:t>
      </w:r>
      <w:r w:rsidR="00113210">
        <w:rPr>
          <w:sz w:val="20"/>
          <w:szCs w:val="20"/>
        </w:rPr>
        <w:t xml:space="preserve">: a project of the Vancouver Fraser Port Authority Habitat Enhancement Plan. I serve as an advising scientist on the project and have proposed a plan to conduct cumulative impacts modeling to choose optimal donor sites for the eelgrass transplant project.  </w:t>
      </w:r>
    </w:p>
    <w:p w14:paraId="22A91BB0" w14:textId="02B8005F" w:rsidR="002163BE" w:rsidRPr="001A56B8" w:rsidRDefault="00113210" w:rsidP="002163BE">
      <w:pPr>
        <w:ind w:left="540" w:hanging="540"/>
        <w:rPr>
          <w:sz w:val="20"/>
          <w:szCs w:val="20"/>
        </w:rPr>
      </w:pPr>
      <w:r>
        <w:rPr>
          <w:sz w:val="20"/>
          <w:szCs w:val="20"/>
        </w:rPr>
        <w:t xml:space="preserve">Salish Sea and </w:t>
      </w:r>
      <w:r w:rsidR="00F53DC1" w:rsidRPr="001A56B8">
        <w:rPr>
          <w:sz w:val="20"/>
          <w:szCs w:val="20"/>
        </w:rPr>
        <w:t xml:space="preserve">Burrard Inlet </w:t>
      </w:r>
      <w:r>
        <w:rPr>
          <w:sz w:val="20"/>
          <w:szCs w:val="20"/>
        </w:rPr>
        <w:t>Nearshore Habitat Recovery Project</w:t>
      </w:r>
      <w:r w:rsidR="002163BE">
        <w:rPr>
          <w:sz w:val="20"/>
          <w:szCs w:val="20"/>
        </w:rPr>
        <w:t>s</w:t>
      </w:r>
      <w:r>
        <w:rPr>
          <w:sz w:val="20"/>
          <w:szCs w:val="20"/>
        </w:rPr>
        <w:t xml:space="preserve">: Funding for these two projects is provided by the Coastal Restoration Fund and led by SeaChange Marine Conservation Network, one conservation NGO partners. </w:t>
      </w:r>
    </w:p>
    <w:p w14:paraId="26B12702" w14:textId="77777777" w:rsidR="00F53DC1" w:rsidRDefault="00F53DC1" w:rsidP="00F53DC1">
      <w:pPr>
        <w:ind w:left="1440" w:hanging="1440"/>
        <w:rPr>
          <w:i/>
          <w:sz w:val="20"/>
          <w:szCs w:val="20"/>
        </w:rPr>
      </w:pPr>
    </w:p>
    <w:p w14:paraId="753234CA" w14:textId="77777777" w:rsidR="00F53DC1" w:rsidRDefault="00F53DC1" w:rsidP="00F53DC1">
      <w:pPr>
        <w:ind w:left="1440" w:hanging="1440"/>
        <w:rPr>
          <w:i/>
          <w:sz w:val="20"/>
          <w:szCs w:val="20"/>
        </w:rPr>
      </w:pPr>
      <w:r>
        <w:rPr>
          <w:i/>
          <w:sz w:val="20"/>
          <w:szCs w:val="20"/>
        </w:rPr>
        <w:t>Past projects</w:t>
      </w:r>
    </w:p>
    <w:p w14:paraId="22202B03" w14:textId="77777777" w:rsidR="00F53DC1" w:rsidRPr="002A53B7" w:rsidRDefault="00F53DC1" w:rsidP="00F53DC1">
      <w:pPr>
        <w:ind w:left="1440" w:hanging="1440"/>
        <w:rPr>
          <w:sz w:val="20"/>
          <w:szCs w:val="20"/>
        </w:rPr>
      </w:pPr>
      <w:r>
        <w:rPr>
          <w:i/>
          <w:sz w:val="20"/>
          <w:szCs w:val="20"/>
        </w:rPr>
        <w:t xml:space="preserve">2011-2017 </w:t>
      </w:r>
      <w:r>
        <w:rPr>
          <w:i/>
          <w:sz w:val="20"/>
          <w:szCs w:val="20"/>
        </w:rPr>
        <w:tab/>
      </w:r>
      <w:r>
        <w:rPr>
          <w:sz w:val="20"/>
          <w:szCs w:val="20"/>
        </w:rPr>
        <w:t xml:space="preserve">Dissertation partially funded by Southern California Coastal Water Research project to develop an assessment framework for management of California seagrass habitat. </w:t>
      </w:r>
    </w:p>
    <w:p w14:paraId="471ECEDB" w14:textId="77777777" w:rsidR="00F53DC1" w:rsidRPr="001A56B8" w:rsidRDefault="00F53DC1" w:rsidP="00F53DC1">
      <w:pPr>
        <w:ind w:left="1440" w:hanging="1440"/>
        <w:rPr>
          <w:sz w:val="20"/>
          <w:szCs w:val="20"/>
        </w:rPr>
      </w:pPr>
      <w:r w:rsidRPr="001A56B8">
        <w:rPr>
          <w:sz w:val="20"/>
          <w:szCs w:val="20"/>
        </w:rPr>
        <w:lastRenderedPageBreak/>
        <w:t xml:space="preserve">2012-2017 </w:t>
      </w:r>
      <w:r>
        <w:rPr>
          <w:sz w:val="20"/>
          <w:szCs w:val="20"/>
        </w:rPr>
        <w:tab/>
      </w:r>
      <w:r w:rsidRPr="001A56B8">
        <w:rPr>
          <w:sz w:val="20"/>
          <w:szCs w:val="20"/>
        </w:rPr>
        <w:t xml:space="preserve">Scientific diver and advisor on Orange County Coastkeeper seagrass and oyster restoration and living shorelines project  </w:t>
      </w:r>
    </w:p>
    <w:p w14:paraId="03F28D51" w14:textId="77777777" w:rsidR="00F53DC1" w:rsidRPr="001A56B8" w:rsidRDefault="00F53DC1" w:rsidP="00F53DC1">
      <w:pPr>
        <w:widowControl w:val="0"/>
        <w:suppressAutoHyphens/>
        <w:autoSpaceDE w:val="0"/>
        <w:autoSpaceDN w:val="0"/>
        <w:adjustRightInd w:val="0"/>
        <w:spacing w:line="288" w:lineRule="auto"/>
        <w:ind w:left="1440" w:hanging="1440"/>
        <w:textAlignment w:val="center"/>
        <w:rPr>
          <w:color w:val="000000"/>
          <w:sz w:val="20"/>
          <w:szCs w:val="20"/>
        </w:rPr>
      </w:pPr>
      <w:r w:rsidRPr="001A56B8">
        <w:rPr>
          <w:color w:val="000000"/>
          <w:sz w:val="20"/>
          <w:szCs w:val="20"/>
        </w:rPr>
        <w:t xml:space="preserve">2005-2012 </w:t>
      </w:r>
      <w:r>
        <w:rPr>
          <w:color w:val="000000"/>
          <w:sz w:val="20"/>
          <w:szCs w:val="20"/>
        </w:rPr>
        <w:tab/>
      </w:r>
      <w:r w:rsidRPr="001A56B8">
        <w:rPr>
          <w:color w:val="000000"/>
          <w:sz w:val="20"/>
          <w:szCs w:val="20"/>
        </w:rPr>
        <w:t>Participated in Stream, kelp forest, and wetland restoration with environmental stewardship group Santa Monica Baykeeper (now LA Coastkeeper).</w:t>
      </w:r>
    </w:p>
    <w:p w14:paraId="0B24032B" w14:textId="61D4581A" w:rsidR="00F53DC1" w:rsidRPr="001A56B8" w:rsidRDefault="00F53DC1" w:rsidP="002163BE">
      <w:pPr>
        <w:widowControl w:val="0"/>
        <w:suppressAutoHyphens/>
        <w:autoSpaceDE w:val="0"/>
        <w:autoSpaceDN w:val="0"/>
        <w:adjustRightInd w:val="0"/>
        <w:spacing w:line="288" w:lineRule="auto"/>
        <w:ind w:left="1440" w:hanging="1440"/>
        <w:textAlignment w:val="center"/>
        <w:rPr>
          <w:color w:val="000000"/>
          <w:sz w:val="20"/>
          <w:szCs w:val="20"/>
        </w:rPr>
      </w:pPr>
      <w:r w:rsidRPr="001A56B8">
        <w:rPr>
          <w:color w:val="000000"/>
          <w:sz w:val="20"/>
          <w:szCs w:val="20"/>
        </w:rPr>
        <w:t xml:space="preserve">2005-2012 </w:t>
      </w:r>
      <w:r>
        <w:rPr>
          <w:color w:val="000000"/>
          <w:sz w:val="20"/>
          <w:szCs w:val="20"/>
        </w:rPr>
        <w:tab/>
        <w:t>Water-quality sampling</w:t>
      </w:r>
      <w:r w:rsidRPr="001A56B8">
        <w:rPr>
          <w:color w:val="000000"/>
          <w:sz w:val="20"/>
          <w:szCs w:val="20"/>
        </w:rPr>
        <w:t xml:space="preserve"> </w:t>
      </w:r>
      <w:r w:rsidR="00113210">
        <w:rPr>
          <w:color w:val="000000"/>
          <w:sz w:val="20"/>
          <w:szCs w:val="20"/>
        </w:rPr>
        <w:t xml:space="preserve">and monitoring at Los Angeles county </w:t>
      </w:r>
      <w:r w:rsidRPr="001A56B8">
        <w:rPr>
          <w:color w:val="000000"/>
          <w:sz w:val="20"/>
          <w:szCs w:val="20"/>
        </w:rPr>
        <w:t xml:space="preserve">storm </w:t>
      </w:r>
      <w:r>
        <w:rPr>
          <w:color w:val="000000"/>
          <w:sz w:val="20"/>
          <w:szCs w:val="20"/>
        </w:rPr>
        <w:t xml:space="preserve">drains </w:t>
      </w:r>
      <w:r w:rsidRPr="001A56B8">
        <w:rPr>
          <w:color w:val="000000"/>
          <w:sz w:val="20"/>
          <w:szCs w:val="20"/>
        </w:rPr>
        <w:t xml:space="preserve">with </w:t>
      </w:r>
      <w:r w:rsidR="00113210">
        <w:rPr>
          <w:color w:val="000000"/>
          <w:sz w:val="20"/>
          <w:szCs w:val="20"/>
        </w:rPr>
        <w:t>NGOs—</w:t>
      </w:r>
      <w:r w:rsidRPr="001A56B8">
        <w:rPr>
          <w:color w:val="000000"/>
          <w:sz w:val="20"/>
          <w:szCs w:val="20"/>
        </w:rPr>
        <w:t>Santa</w:t>
      </w:r>
      <w:r w:rsidR="00113210">
        <w:rPr>
          <w:color w:val="000000"/>
          <w:sz w:val="20"/>
          <w:szCs w:val="20"/>
        </w:rPr>
        <w:t xml:space="preserve"> </w:t>
      </w:r>
      <w:r w:rsidRPr="001A56B8">
        <w:rPr>
          <w:color w:val="000000"/>
          <w:sz w:val="20"/>
          <w:szCs w:val="20"/>
        </w:rPr>
        <w:t xml:space="preserve">Monica Baykeeper and Heal the Bay. </w:t>
      </w:r>
    </w:p>
    <w:p w14:paraId="3FCD2760" w14:textId="77777777" w:rsidR="00857278" w:rsidRDefault="00857278" w:rsidP="007632E7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spacing w:val="0"/>
          <w:sz w:val="20"/>
          <w:szCs w:val="20"/>
        </w:rPr>
      </w:pPr>
    </w:p>
    <w:p w14:paraId="6CA8C12C" w14:textId="023A38D3" w:rsidR="00A21EE0" w:rsidRPr="00A21EE0" w:rsidRDefault="00A91CA3" w:rsidP="00A21EE0">
      <w:pPr>
        <w:pStyle w:val="SectionTitle"/>
        <w:pBdr>
          <w:bottom w:val="single" w:sz="4" w:space="1" w:color="auto"/>
        </w:pBdr>
        <w:spacing w:before="0" w:after="60"/>
        <w:rPr>
          <w:rFonts w:ascii="Times New Roman" w:hAnsi="Times New Roman"/>
          <w:b/>
          <w:bCs/>
          <w:sz w:val="24"/>
          <w:szCs w:val="24"/>
        </w:rPr>
      </w:pPr>
      <w:bookmarkStart w:id="1" w:name="OLE_LINK1"/>
      <w:bookmarkStart w:id="2" w:name="OLE_LINK2"/>
      <w:r>
        <w:rPr>
          <w:rFonts w:ascii="Times New Roman" w:hAnsi="Times New Roman"/>
          <w:b/>
          <w:bCs/>
          <w:sz w:val="24"/>
          <w:szCs w:val="24"/>
        </w:rPr>
        <w:t xml:space="preserve">Peer-reviewed </w:t>
      </w:r>
      <w:r w:rsidR="0050605D">
        <w:rPr>
          <w:rFonts w:ascii="Times New Roman" w:hAnsi="Times New Roman"/>
          <w:b/>
          <w:bCs/>
          <w:sz w:val="24"/>
          <w:szCs w:val="24"/>
        </w:rPr>
        <w:t>Publications</w:t>
      </w:r>
    </w:p>
    <w:p w14:paraId="28A1F87C" w14:textId="340A0493" w:rsidR="00000EE1" w:rsidRDefault="00000EE1" w:rsidP="00000EE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0"/>
          <w:szCs w:val="20"/>
        </w:rPr>
      </w:pPr>
      <w:r w:rsidRPr="00ED6AE6">
        <w:rPr>
          <w:rFonts w:ascii="Times New Roman" w:hAnsi="Times New Roman"/>
          <w:sz w:val="20"/>
          <w:szCs w:val="20"/>
        </w:rPr>
        <w:t>*Denotes undergraduate advisees</w:t>
      </w:r>
    </w:p>
    <w:p w14:paraId="7F5E4281" w14:textId="77777777" w:rsidR="0050605D" w:rsidRPr="0050605D" w:rsidRDefault="0050605D" w:rsidP="00000EE1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0"/>
          <w:szCs w:val="20"/>
        </w:rPr>
      </w:pPr>
    </w:p>
    <w:p w14:paraId="36E80AFB" w14:textId="37389C90" w:rsidR="00E358F1" w:rsidRPr="0050605D" w:rsidRDefault="0050605D" w:rsidP="0050605D">
      <w:pPr>
        <w:pStyle w:val="Achievements"/>
        <w:numPr>
          <w:ilvl w:val="0"/>
          <w:numId w:val="0"/>
        </w:numPr>
        <w:spacing w:before="0" w:after="0"/>
        <w:rPr>
          <w:rFonts w:ascii="Times New Roman" w:hAnsi="Times New Roman"/>
          <w:b/>
          <w:bCs/>
          <w:i/>
          <w:sz w:val="24"/>
          <w:szCs w:val="24"/>
        </w:rPr>
      </w:pPr>
      <w:bookmarkStart w:id="3" w:name="OLE_LINK3"/>
      <w:bookmarkStart w:id="4" w:name="OLE_LINK4"/>
      <w:r>
        <w:rPr>
          <w:rFonts w:ascii="Times New Roman" w:hAnsi="Times New Roman"/>
          <w:b/>
          <w:bCs/>
          <w:i/>
          <w:sz w:val="24"/>
          <w:szCs w:val="24"/>
        </w:rPr>
        <w:t>In press or published</w:t>
      </w:r>
    </w:p>
    <w:p w14:paraId="66AB0E3B" w14:textId="2F7F71E0" w:rsidR="002163BE" w:rsidRPr="002163BE" w:rsidRDefault="002163BE" w:rsidP="002163BE">
      <w:pPr>
        <w:tabs>
          <w:tab w:val="left" w:pos="810"/>
        </w:tabs>
        <w:ind w:left="360" w:hanging="360"/>
        <w:rPr>
          <w:sz w:val="20"/>
          <w:szCs w:val="20"/>
        </w:rPr>
      </w:pPr>
      <w:r w:rsidRPr="00620C2B">
        <w:rPr>
          <w:b/>
          <w:sz w:val="20"/>
          <w:szCs w:val="20"/>
        </w:rPr>
        <w:t>Bittick SJ</w:t>
      </w:r>
      <w:r w:rsidRPr="00620C2B">
        <w:rPr>
          <w:sz w:val="20"/>
          <w:szCs w:val="20"/>
        </w:rPr>
        <w:t xml:space="preserve">, Sutula M, &amp; Fong P. </w:t>
      </w:r>
      <w:r>
        <w:rPr>
          <w:sz w:val="20"/>
          <w:szCs w:val="20"/>
        </w:rPr>
        <w:t xml:space="preserve">In press. </w:t>
      </w:r>
      <w:r w:rsidRPr="00620C2B">
        <w:rPr>
          <w:sz w:val="20"/>
          <w:szCs w:val="20"/>
        </w:rPr>
        <w:t xml:space="preserve">A tale of two algal blooms: negative effects of two dominant genera on seagrass and its epiphytes. </w:t>
      </w:r>
      <w:r w:rsidRPr="002163BE">
        <w:rPr>
          <w:i/>
          <w:sz w:val="20"/>
          <w:szCs w:val="20"/>
        </w:rPr>
        <w:t>Marine Environmental Research</w:t>
      </w:r>
      <w:r w:rsidRPr="002163BE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2163BE">
        <w:rPr>
          <w:color w:val="222222"/>
          <w:sz w:val="20"/>
          <w:szCs w:val="20"/>
        </w:rPr>
        <w:t>Online at</w:t>
      </w:r>
      <w:r>
        <w:rPr>
          <w:i/>
          <w:color w:val="222222"/>
          <w:sz w:val="20"/>
          <w:szCs w:val="20"/>
        </w:rPr>
        <w:t xml:space="preserve">: </w:t>
      </w:r>
      <w:hyperlink r:id="rId9" w:history="1">
        <w:r w:rsidRPr="002163BE">
          <w:rPr>
            <w:rStyle w:val="Hyperlink"/>
            <w:sz w:val="20"/>
            <w:szCs w:val="20"/>
          </w:rPr>
          <w:t>https://doi.org/10.1016/j.marenvres.2018.05.018</w:t>
        </w:r>
      </w:hyperlink>
      <w:r w:rsidRPr="002163BE">
        <w:rPr>
          <w:sz w:val="20"/>
          <w:szCs w:val="20"/>
        </w:rPr>
        <w:t xml:space="preserve"> </w:t>
      </w:r>
    </w:p>
    <w:p w14:paraId="30F89C14" w14:textId="77777777" w:rsidR="002163BE" w:rsidRDefault="002163BE" w:rsidP="002163BE">
      <w:pPr>
        <w:tabs>
          <w:tab w:val="left" w:pos="810"/>
        </w:tabs>
        <w:ind w:left="360" w:hanging="360"/>
        <w:rPr>
          <w:b/>
          <w:sz w:val="20"/>
          <w:szCs w:val="20"/>
        </w:rPr>
      </w:pPr>
    </w:p>
    <w:p w14:paraId="4C887F56" w14:textId="20E4430E" w:rsidR="002163BE" w:rsidRPr="002163BE" w:rsidRDefault="002163BE" w:rsidP="002163BE">
      <w:pPr>
        <w:ind w:left="360" w:hanging="360"/>
        <w:rPr>
          <w:sz w:val="20"/>
          <w:szCs w:val="20"/>
        </w:rPr>
      </w:pPr>
      <w:r w:rsidRPr="007A5935">
        <w:rPr>
          <w:b/>
          <w:sz w:val="20"/>
          <w:szCs w:val="20"/>
        </w:rPr>
        <w:t xml:space="preserve">Bittick SJ, </w:t>
      </w:r>
      <w:r w:rsidRPr="007A5935">
        <w:rPr>
          <w:sz w:val="20"/>
          <w:szCs w:val="20"/>
        </w:rPr>
        <w:t>Clausing RJ, Fong CR, Scoma S</w:t>
      </w:r>
      <w:r>
        <w:rPr>
          <w:sz w:val="20"/>
          <w:szCs w:val="20"/>
        </w:rPr>
        <w:t>*</w:t>
      </w:r>
      <w:r w:rsidRPr="007A5935">
        <w:rPr>
          <w:sz w:val="20"/>
          <w:szCs w:val="20"/>
        </w:rPr>
        <w:t xml:space="preserve">, &amp; Fong P. </w:t>
      </w:r>
      <w:r>
        <w:rPr>
          <w:sz w:val="20"/>
          <w:szCs w:val="20"/>
        </w:rPr>
        <w:t>In press.</w:t>
      </w:r>
      <w:r w:rsidRPr="007A5935">
        <w:rPr>
          <w:sz w:val="20"/>
          <w:szCs w:val="20"/>
        </w:rPr>
        <w:t xml:space="preserve"> </w:t>
      </w:r>
      <w:r w:rsidRPr="00F52629">
        <w:rPr>
          <w:sz w:val="20"/>
          <w:szCs w:val="20"/>
        </w:rPr>
        <w:t>A rapidly expanding alga acts as a secondary foundational species providing novel ecosystem functions in the South Pacific.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Ecosystems</w:t>
      </w:r>
      <w:r w:rsidRPr="002163BE">
        <w:rPr>
          <w:i/>
          <w:sz w:val="20"/>
          <w:szCs w:val="20"/>
        </w:rPr>
        <w:t>.</w:t>
      </w:r>
      <w:r w:rsidRPr="002163BE">
        <w:rPr>
          <w:color w:val="222222"/>
          <w:sz w:val="20"/>
          <w:szCs w:val="20"/>
        </w:rPr>
        <w:t xml:space="preserve"> Online at:</w:t>
      </w:r>
      <w:r w:rsidRPr="002163BE">
        <w:rPr>
          <w:color w:val="333333"/>
          <w:spacing w:val="4"/>
          <w:sz w:val="20"/>
          <w:szCs w:val="20"/>
          <w:shd w:val="clear" w:color="auto" w:fill="FCFCFC"/>
        </w:rPr>
        <w:t xml:space="preserve"> </w:t>
      </w:r>
      <w:hyperlink r:id="rId10" w:history="1">
        <w:r w:rsidRPr="002163BE">
          <w:rPr>
            <w:rStyle w:val="Hyperlink"/>
            <w:spacing w:val="4"/>
            <w:sz w:val="20"/>
            <w:szCs w:val="20"/>
            <w:shd w:val="clear" w:color="auto" w:fill="FCFCFC"/>
          </w:rPr>
          <w:t>https://doi.org/10.1007/s10021-018-0261-1</w:t>
        </w:r>
      </w:hyperlink>
      <w:r w:rsidRPr="002163BE">
        <w:rPr>
          <w:sz w:val="20"/>
          <w:szCs w:val="20"/>
        </w:rPr>
        <w:t xml:space="preserve"> </w:t>
      </w:r>
    </w:p>
    <w:p w14:paraId="58627842" w14:textId="77777777" w:rsidR="002163BE" w:rsidRDefault="002163BE" w:rsidP="002163BE">
      <w:pPr>
        <w:rPr>
          <w:color w:val="222222"/>
          <w:sz w:val="20"/>
          <w:szCs w:val="20"/>
        </w:rPr>
      </w:pPr>
    </w:p>
    <w:p w14:paraId="6E30A2FE" w14:textId="13F73586" w:rsidR="002163BE" w:rsidRDefault="002163BE" w:rsidP="002163BE">
      <w:pPr>
        <w:ind w:left="360" w:hanging="360"/>
      </w:pPr>
      <w:r w:rsidRPr="007A5935">
        <w:rPr>
          <w:color w:val="222222"/>
          <w:sz w:val="20"/>
          <w:szCs w:val="20"/>
        </w:rPr>
        <w:t xml:space="preserve">Fong CR, </w:t>
      </w:r>
      <w:r w:rsidRPr="00532067">
        <w:rPr>
          <w:b/>
          <w:color w:val="222222"/>
          <w:sz w:val="20"/>
          <w:szCs w:val="20"/>
        </w:rPr>
        <w:t>Bittick SJ</w:t>
      </w:r>
      <w:r w:rsidRPr="007A5935">
        <w:rPr>
          <w:color w:val="222222"/>
          <w:sz w:val="20"/>
          <w:szCs w:val="20"/>
        </w:rPr>
        <w:t xml:space="preserve">, &amp; Fong P. </w:t>
      </w:r>
      <w:r>
        <w:rPr>
          <w:color w:val="222222"/>
          <w:sz w:val="20"/>
          <w:szCs w:val="20"/>
        </w:rPr>
        <w:t xml:space="preserve">In press. </w:t>
      </w:r>
      <w:r w:rsidRPr="00676F08">
        <w:rPr>
          <w:color w:val="000000" w:themeColor="text1"/>
          <w:sz w:val="20"/>
          <w:szCs w:val="20"/>
          <w:shd w:val="clear" w:color="auto" w:fill="FFFFFF"/>
        </w:rPr>
        <w:t>Simultaneous synergist, antagonistic, and additive interactions between multiple local stressors</w:t>
      </w:r>
      <w:r w:rsidRPr="00676F08">
        <w:rPr>
          <w:rStyle w:val="apple-converted-space"/>
          <w:color w:val="000000" w:themeColor="text1"/>
          <w:sz w:val="20"/>
          <w:szCs w:val="20"/>
          <w:shd w:val="clear" w:color="auto" w:fill="FFFFFF"/>
        </w:rPr>
        <w:t> </w:t>
      </w:r>
      <w:r w:rsidRPr="00676F08">
        <w:rPr>
          <w:color w:val="000000" w:themeColor="text1"/>
          <w:sz w:val="20"/>
          <w:szCs w:val="20"/>
          <w:shd w:val="clear" w:color="auto" w:fill="FFFFFF"/>
        </w:rPr>
        <w:t>all</w:t>
      </w:r>
      <w:r w:rsidRPr="00676F08">
        <w:rPr>
          <w:rStyle w:val="apple-converted-space"/>
          <w:color w:val="000000" w:themeColor="text1"/>
          <w:sz w:val="20"/>
          <w:szCs w:val="20"/>
          <w:shd w:val="clear" w:color="auto" w:fill="FFFFFF"/>
        </w:rPr>
        <w:t> </w:t>
      </w:r>
      <w:r w:rsidRPr="00676F08">
        <w:rPr>
          <w:color w:val="000000" w:themeColor="text1"/>
          <w:sz w:val="20"/>
          <w:szCs w:val="20"/>
          <w:shd w:val="clear" w:color="auto" w:fill="FFFFFF"/>
        </w:rPr>
        <w:t>degrade algal turf communities on coral reefs</w:t>
      </w:r>
      <w:r w:rsidRPr="00676F08">
        <w:rPr>
          <w:color w:val="222222"/>
          <w:sz w:val="20"/>
          <w:szCs w:val="20"/>
        </w:rPr>
        <w:t>.</w:t>
      </w:r>
      <w:r>
        <w:rPr>
          <w:color w:val="222222"/>
          <w:sz w:val="20"/>
          <w:szCs w:val="20"/>
        </w:rPr>
        <w:t xml:space="preserve"> </w:t>
      </w:r>
      <w:r>
        <w:rPr>
          <w:i/>
          <w:color w:val="222222"/>
          <w:sz w:val="20"/>
          <w:szCs w:val="20"/>
        </w:rPr>
        <w:t xml:space="preserve">Journal of Ecology. </w:t>
      </w:r>
      <w:r w:rsidRPr="002163BE">
        <w:rPr>
          <w:color w:val="222222"/>
          <w:sz w:val="20"/>
          <w:szCs w:val="20"/>
        </w:rPr>
        <w:t>Online at</w:t>
      </w:r>
      <w:r>
        <w:rPr>
          <w:i/>
          <w:color w:val="222222"/>
          <w:sz w:val="20"/>
          <w:szCs w:val="20"/>
        </w:rPr>
        <w:t xml:space="preserve">: </w:t>
      </w:r>
      <w:hyperlink r:id="rId11" w:history="1">
        <w:r w:rsidRPr="002163BE">
          <w:rPr>
            <w:rStyle w:val="Hyperlink"/>
            <w:b/>
            <w:bCs/>
            <w:color w:val="005274"/>
            <w:sz w:val="20"/>
            <w:szCs w:val="20"/>
            <w:shd w:val="clear" w:color="auto" w:fill="FFFFFF"/>
          </w:rPr>
          <w:t>https://doi.org/10.1111/1365-2745.12914</w:t>
        </w:r>
      </w:hyperlink>
    </w:p>
    <w:p w14:paraId="01063850" w14:textId="77777777" w:rsidR="002163BE" w:rsidRPr="002163BE" w:rsidRDefault="002163BE" w:rsidP="00A23983">
      <w:pPr>
        <w:ind w:left="360" w:hanging="360"/>
        <w:rPr>
          <w:sz w:val="20"/>
          <w:szCs w:val="20"/>
          <w:shd w:val="clear" w:color="auto" w:fill="FFFFFF"/>
        </w:rPr>
      </w:pPr>
    </w:p>
    <w:p w14:paraId="6096F78C" w14:textId="7918100E" w:rsidR="00A23983" w:rsidRDefault="00A23983" w:rsidP="00A23983">
      <w:pPr>
        <w:ind w:left="360" w:hanging="360"/>
        <w:rPr>
          <w:sz w:val="20"/>
          <w:szCs w:val="20"/>
          <w:shd w:val="clear" w:color="auto" w:fill="FFFFFF"/>
        </w:rPr>
      </w:pPr>
      <w:r w:rsidRPr="003B054D">
        <w:rPr>
          <w:sz w:val="20"/>
          <w:szCs w:val="20"/>
          <w:shd w:val="clear" w:color="auto" w:fill="FFFFFF"/>
        </w:rPr>
        <w:t xml:space="preserve">Coristine L, Jacob A, Schuster R, Otto SP, Baron N, Bennett N, </w:t>
      </w:r>
      <w:r w:rsidRPr="003B054D">
        <w:rPr>
          <w:b/>
          <w:sz w:val="20"/>
          <w:szCs w:val="20"/>
          <w:shd w:val="clear" w:color="auto" w:fill="FFFFFF"/>
        </w:rPr>
        <w:t>Bittick SJ</w:t>
      </w:r>
      <w:r w:rsidRPr="003B054D">
        <w:rPr>
          <w:sz w:val="20"/>
          <w:szCs w:val="20"/>
          <w:shd w:val="clear" w:color="auto" w:fill="FFFFFF"/>
        </w:rPr>
        <w:t xml:space="preserve">, Dey C, Favaro B, Ford A, Nowlan L, Orihel D, Palen W, Polfus J, Shiffman D, Venter O, &amp; Woodley S. </w:t>
      </w:r>
      <w:r>
        <w:rPr>
          <w:sz w:val="20"/>
          <w:szCs w:val="20"/>
          <w:shd w:val="clear" w:color="auto" w:fill="FFFFFF"/>
        </w:rPr>
        <w:t>(2018).</w:t>
      </w:r>
      <w:r w:rsidRPr="003B054D">
        <w:rPr>
          <w:sz w:val="20"/>
          <w:szCs w:val="20"/>
          <w:shd w:val="clear" w:color="auto" w:fill="FFFFFF"/>
        </w:rPr>
        <w:t xml:space="preserve"> Informing Canada’s commitment to biodiversity conservation: A science-based framework to help guide protected areas designation through Target 1 and beyond. </w:t>
      </w:r>
      <w:r w:rsidRPr="003B054D">
        <w:rPr>
          <w:i/>
          <w:sz w:val="20"/>
          <w:szCs w:val="20"/>
          <w:shd w:val="clear" w:color="auto" w:fill="FFFFFF"/>
        </w:rPr>
        <w:t>FACETS: Canada’s first multidisciplinary open access journal.</w:t>
      </w:r>
      <w:r>
        <w:rPr>
          <w:i/>
          <w:sz w:val="20"/>
          <w:szCs w:val="20"/>
          <w:shd w:val="clear" w:color="auto" w:fill="FFFFFF"/>
        </w:rPr>
        <w:t xml:space="preserve"> </w:t>
      </w:r>
      <w:hyperlink r:id="rId12" w:history="1">
        <w:r w:rsidR="002163BE" w:rsidRPr="005D3520">
          <w:rPr>
            <w:rStyle w:val="Hyperlink"/>
            <w:i/>
            <w:sz w:val="20"/>
            <w:szCs w:val="20"/>
            <w:shd w:val="clear" w:color="auto" w:fill="FFFFFF"/>
          </w:rPr>
          <w:t>http://www.facetsjournal.com/doi/10.1139/facets-2017-0102</w:t>
        </w:r>
      </w:hyperlink>
      <w:r w:rsidR="002163BE">
        <w:rPr>
          <w:i/>
          <w:sz w:val="20"/>
          <w:szCs w:val="20"/>
          <w:shd w:val="clear" w:color="auto" w:fill="FFFFFF"/>
        </w:rPr>
        <w:t xml:space="preserve"> </w:t>
      </w:r>
    </w:p>
    <w:p w14:paraId="415AA4E4" w14:textId="54AC6C5E" w:rsidR="009D44F3" w:rsidRDefault="009D44F3" w:rsidP="009D44F3">
      <w:pPr>
        <w:rPr>
          <w:color w:val="222222"/>
          <w:sz w:val="20"/>
          <w:szCs w:val="20"/>
        </w:rPr>
      </w:pPr>
    </w:p>
    <w:p w14:paraId="069D1371" w14:textId="7B45CB67" w:rsidR="0035210C" w:rsidRPr="007C31CC" w:rsidRDefault="007C31CC" w:rsidP="007C31CC">
      <w:pPr>
        <w:tabs>
          <w:tab w:val="left" w:pos="810"/>
        </w:tabs>
        <w:ind w:left="360" w:hanging="360"/>
        <w:rPr>
          <w:color w:val="222222"/>
          <w:sz w:val="20"/>
          <w:szCs w:val="20"/>
        </w:rPr>
      </w:pPr>
      <w:r w:rsidRPr="007A5935">
        <w:rPr>
          <w:color w:val="222222"/>
          <w:sz w:val="20"/>
          <w:szCs w:val="20"/>
        </w:rPr>
        <w:t>Fong CR, Frias M</w:t>
      </w:r>
      <w:r>
        <w:rPr>
          <w:color w:val="222222"/>
          <w:sz w:val="20"/>
          <w:szCs w:val="20"/>
        </w:rPr>
        <w:t>*</w:t>
      </w:r>
      <w:r w:rsidRPr="007A5935">
        <w:rPr>
          <w:color w:val="222222"/>
          <w:sz w:val="20"/>
          <w:szCs w:val="20"/>
        </w:rPr>
        <w:t>, Goody N</w:t>
      </w:r>
      <w:r>
        <w:rPr>
          <w:color w:val="222222"/>
          <w:sz w:val="20"/>
          <w:szCs w:val="20"/>
        </w:rPr>
        <w:t>*</w:t>
      </w:r>
      <w:r w:rsidRPr="007A5935">
        <w:rPr>
          <w:color w:val="222222"/>
          <w:sz w:val="20"/>
          <w:szCs w:val="20"/>
        </w:rPr>
        <w:t xml:space="preserve">, </w:t>
      </w:r>
      <w:r w:rsidRPr="00532067">
        <w:rPr>
          <w:b/>
          <w:color w:val="222222"/>
          <w:sz w:val="20"/>
          <w:szCs w:val="20"/>
        </w:rPr>
        <w:t>Bittick SJ</w:t>
      </w:r>
      <w:r w:rsidRPr="007A5935">
        <w:rPr>
          <w:color w:val="222222"/>
          <w:sz w:val="20"/>
          <w:szCs w:val="20"/>
        </w:rPr>
        <w:t xml:space="preserve">, Clausing RJ, &amp; Fong P. </w:t>
      </w:r>
      <w:r>
        <w:rPr>
          <w:color w:val="222222"/>
          <w:sz w:val="20"/>
          <w:szCs w:val="20"/>
        </w:rPr>
        <w:t xml:space="preserve">(2018). </w:t>
      </w:r>
      <w:r w:rsidRPr="006F380B">
        <w:rPr>
          <w:color w:val="222222"/>
          <w:sz w:val="20"/>
          <w:szCs w:val="20"/>
        </w:rPr>
        <w:t>Empirical data demonstrates risk-tradeoffs between landscapes for herbivorous fish may promote</w:t>
      </w:r>
      <w:r>
        <w:rPr>
          <w:color w:val="222222"/>
          <w:sz w:val="20"/>
          <w:szCs w:val="20"/>
        </w:rPr>
        <w:t xml:space="preserve"> </w:t>
      </w:r>
      <w:r w:rsidRPr="006F380B">
        <w:rPr>
          <w:color w:val="222222"/>
          <w:sz w:val="20"/>
          <w:szCs w:val="20"/>
        </w:rPr>
        <w:t>reef resilience</w:t>
      </w:r>
      <w:r>
        <w:rPr>
          <w:color w:val="222222"/>
          <w:sz w:val="20"/>
          <w:szCs w:val="20"/>
        </w:rPr>
        <w:t xml:space="preserve">. </w:t>
      </w:r>
      <w:r w:rsidRPr="004425DA">
        <w:rPr>
          <w:i/>
          <w:color w:val="222222"/>
          <w:sz w:val="20"/>
          <w:szCs w:val="20"/>
        </w:rPr>
        <w:t>Marine Environmental Research</w:t>
      </w:r>
      <w:r>
        <w:rPr>
          <w:i/>
          <w:color w:val="222222"/>
          <w:sz w:val="20"/>
          <w:szCs w:val="20"/>
        </w:rPr>
        <w:t xml:space="preserve">, </w:t>
      </w:r>
      <w:r>
        <w:rPr>
          <w:color w:val="222222"/>
          <w:sz w:val="20"/>
          <w:szCs w:val="20"/>
        </w:rPr>
        <w:t>133: 1-5.</w:t>
      </w:r>
    </w:p>
    <w:p w14:paraId="663F4999" w14:textId="1428DCD1" w:rsidR="00B61336" w:rsidRDefault="00B61336" w:rsidP="00E358F1">
      <w:pPr>
        <w:widowControl w:val="0"/>
        <w:autoSpaceDE w:val="0"/>
        <w:autoSpaceDN w:val="0"/>
        <w:adjustRightInd w:val="0"/>
        <w:rPr>
          <w:color w:val="1A1A1A"/>
          <w:sz w:val="20"/>
          <w:szCs w:val="20"/>
        </w:rPr>
      </w:pPr>
    </w:p>
    <w:p w14:paraId="22B30541" w14:textId="159348B7" w:rsidR="006B5D99" w:rsidRPr="006B5D99" w:rsidRDefault="006B5D99" w:rsidP="006B5D99">
      <w:pPr>
        <w:widowControl w:val="0"/>
        <w:autoSpaceDE w:val="0"/>
        <w:autoSpaceDN w:val="0"/>
        <w:adjustRightInd w:val="0"/>
        <w:ind w:left="360" w:hanging="360"/>
        <w:rPr>
          <w:color w:val="1A1A1A"/>
          <w:sz w:val="20"/>
          <w:szCs w:val="20"/>
        </w:rPr>
      </w:pPr>
      <w:r w:rsidRPr="00620C2B">
        <w:rPr>
          <w:color w:val="1A1A1A"/>
          <w:sz w:val="20"/>
          <w:szCs w:val="20"/>
        </w:rPr>
        <w:t xml:space="preserve">Clausing RJ, </w:t>
      </w:r>
      <w:r w:rsidRPr="00620C2B">
        <w:rPr>
          <w:b/>
          <w:color w:val="1A1A1A"/>
          <w:sz w:val="20"/>
          <w:szCs w:val="20"/>
        </w:rPr>
        <w:t>Bittick SJ</w:t>
      </w:r>
      <w:r w:rsidRPr="00620C2B">
        <w:rPr>
          <w:color w:val="1A1A1A"/>
          <w:sz w:val="20"/>
          <w:szCs w:val="20"/>
        </w:rPr>
        <w:t xml:space="preserve">, Fong CR, &amp; Fong P. </w:t>
      </w:r>
      <w:r w:rsidR="00053DF2">
        <w:rPr>
          <w:color w:val="1A1A1A"/>
          <w:sz w:val="20"/>
          <w:szCs w:val="20"/>
        </w:rPr>
        <w:t>(2016)</w:t>
      </w:r>
      <w:r w:rsidRPr="00620C2B">
        <w:rPr>
          <w:color w:val="1A1A1A"/>
          <w:sz w:val="20"/>
          <w:szCs w:val="20"/>
        </w:rPr>
        <w:t xml:space="preserve">. Sediments differentially alter drivers of two dominant macroalgal species biomass accumulation on a fringing coral reef. </w:t>
      </w:r>
      <w:r w:rsidRPr="00620C2B">
        <w:rPr>
          <w:i/>
          <w:color w:val="1A1A1A"/>
          <w:sz w:val="20"/>
          <w:szCs w:val="20"/>
        </w:rPr>
        <w:t>Coral Reefs</w:t>
      </w:r>
      <w:r w:rsidR="00053DF2">
        <w:rPr>
          <w:i/>
          <w:color w:val="1A1A1A"/>
          <w:sz w:val="20"/>
          <w:szCs w:val="20"/>
        </w:rPr>
        <w:t xml:space="preserve">, </w:t>
      </w:r>
      <w:r w:rsidR="00053DF2">
        <w:rPr>
          <w:color w:val="1A1A1A"/>
          <w:sz w:val="20"/>
          <w:szCs w:val="20"/>
        </w:rPr>
        <w:t>35: 1297-1309</w:t>
      </w:r>
      <w:r w:rsidRPr="00620C2B">
        <w:rPr>
          <w:color w:val="1A1A1A"/>
          <w:sz w:val="20"/>
          <w:szCs w:val="20"/>
        </w:rPr>
        <w:t>.</w:t>
      </w:r>
    </w:p>
    <w:p w14:paraId="027B3F62" w14:textId="77777777" w:rsidR="00A42D08" w:rsidRPr="00620C2B" w:rsidRDefault="00A42D08" w:rsidP="00A42D08">
      <w:pPr>
        <w:widowControl w:val="0"/>
        <w:autoSpaceDE w:val="0"/>
        <w:autoSpaceDN w:val="0"/>
        <w:adjustRightInd w:val="0"/>
        <w:ind w:left="360" w:hanging="360"/>
        <w:rPr>
          <w:color w:val="1A1A1A"/>
          <w:sz w:val="20"/>
          <w:szCs w:val="20"/>
        </w:rPr>
      </w:pPr>
    </w:p>
    <w:p w14:paraId="79A342B3" w14:textId="2B22A94C" w:rsidR="00A42D08" w:rsidRPr="006B5D99" w:rsidRDefault="00342F04" w:rsidP="006B5D99">
      <w:pPr>
        <w:pStyle w:val="Heading1"/>
        <w:shd w:val="clear" w:color="auto" w:fill="FFFFFF"/>
        <w:spacing w:before="0" w:beforeAutospacing="0" w:after="150" w:afterAutospacing="0"/>
        <w:ind w:left="360" w:right="-165" w:hanging="360"/>
        <w:rPr>
          <w:b w:val="0"/>
          <w:color w:val="000000" w:themeColor="text1"/>
          <w:spacing w:val="15"/>
          <w:sz w:val="20"/>
          <w:szCs w:val="20"/>
        </w:rPr>
      </w:pPr>
      <w:r w:rsidRPr="00532067">
        <w:rPr>
          <w:b w:val="0"/>
          <w:color w:val="000000"/>
          <w:sz w:val="20"/>
          <w:szCs w:val="20"/>
        </w:rPr>
        <w:t xml:space="preserve">Bergman J*, Dang BN*, Tabatabaee MM*, McGowan MM*, </w:t>
      </w:r>
      <w:r w:rsidRPr="00532067">
        <w:rPr>
          <w:color w:val="000000"/>
          <w:sz w:val="20"/>
          <w:szCs w:val="20"/>
        </w:rPr>
        <w:t>Bittick SJ</w:t>
      </w:r>
      <w:r w:rsidR="00246699">
        <w:rPr>
          <w:b w:val="0"/>
          <w:color w:val="000000"/>
          <w:sz w:val="20"/>
          <w:szCs w:val="20"/>
        </w:rPr>
        <w:t>, Fong CR, &amp; Fong P. (2016)</w:t>
      </w:r>
      <w:r w:rsidRPr="00532067">
        <w:rPr>
          <w:b w:val="0"/>
          <w:color w:val="000000"/>
          <w:sz w:val="20"/>
          <w:szCs w:val="20"/>
        </w:rPr>
        <w:t xml:space="preserve">. </w:t>
      </w:r>
      <w:r w:rsidR="007B46CF" w:rsidRPr="00532067">
        <w:rPr>
          <w:b w:val="0"/>
          <w:color w:val="000000"/>
          <w:sz w:val="20"/>
          <w:szCs w:val="20"/>
        </w:rPr>
        <w:t xml:space="preserve">Nutrients induce and herbivores maintain thallus toughness, a structural anti-herbivory defense in </w:t>
      </w:r>
      <w:r w:rsidR="007B46CF" w:rsidRPr="00532067">
        <w:rPr>
          <w:b w:val="0"/>
          <w:i/>
          <w:color w:val="000000"/>
          <w:sz w:val="20"/>
          <w:szCs w:val="20"/>
        </w:rPr>
        <w:t>Turbinaria ornata</w:t>
      </w:r>
      <w:r w:rsidRPr="00532067">
        <w:rPr>
          <w:b w:val="0"/>
          <w:color w:val="000000"/>
          <w:sz w:val="20"/>
          <w:szCs w:val="20"/>
        </w:rPr>
        <w:t xml:space="preserve">. </w:t>
      </w:r>
      <w:r w:rsidRPr="00532067">
        <w:rPr>
          <w:b w:val="0"/>
          <w:i/>
          <w:color w:val="000000"/>
          <w:sz w:val="20"/>
          <w:szCs w:val="20"/>
        </w:rPr>
        <w:t>Marine Ecology Progress Series</w:t>
      </w:r>
      <w:r w:rsidR="003E19F9">
        <w:rPr>
          <w:b w:val="0"/>
          <w:i/>
          <w:color w:val="000000"/>
          <w:sz w:val="20"/>
          <w:szCs w:val="20"/>
        </w:rPr>
        <w:t>,</w:t>
      </w:r>
      <w:r w:rsidR="00246699">
        <w:rPr>
          <w:b w:val="0"/>
          <w:i/>
          <w:color w:val="000000"/>
          <w:sz w:val="20"/>
          <w:szCs w:val="20"/>
        </w:rPr>
        <w:t xml:space="preserve"> </w:t>
      </w:r>
      <w:r w:rsidR="00246699" w:rsidRPr="003E19F9">
        <w:rPr>
          <w:b w:val="0"/>
          <w:color w:val="000000"/>
          <w:sz w:val="20"/>
          <w:szCs w:val="20"/>
        </w:rPr>
        <w:t>559</w:t>
      </w:r>
      <w:r w:rsidR="00246699">
        <w:rPr>
          <w:b w:val="0"/>
          <w:i/>
          <w:color w:val="000000"/>
          <w:sz w:val="20"/>
          <w:szCs w:val="20"/>
        </w:rPr>
        <w:t xml:space="preserve">: </w:t>
      </w:r>
      <w:r w:rsidR="00246699">
        <w:rPr>
          <w:b w:val="0"/>
          <w:color w:val="000000"/>
          <w:sz w:val="20"/>
          <w:szCs w:val="20"/>
        </w:rPr>
        <w:t>35-43</w:t>
      </w:r>
      <w:r w:rsidRPr="00532067">
        <w:rPr>
          <w:b w:val="0"/>
          <w:color w:val="000000"/>
          <w:sz w:val="20"/>
          <w:szCs w:val="20"/>
        </w:rPr>
        <w:t>.</w:t>
      </w:r>
      <w:r w:rsidR="00532067" w:rsidRPr="00532067">
        <w:rPr>
          <w:b w:val="0"/>
          <w:color w:val="000000"/>
          <w:sz w:val="20"/>
          <w:szCs w:val="20"/>
        </w:rPr>
        <w:t xml:space="preserve"> </w:t>
      </w:r>
    </w:p>
    <w:p w14:paraId="6FC76EA9" w14:textId="50ED38F6" w:rsidR="00902C90" w:rsidRPr="00620C2B" w:rsidRDefault="00693206" w:rsidP="00A42D08">
      <w:pPr>
        <w:ind w:left="360" w:hanging="360"/>
        <w:rPr>
          <w:sz w:val="20"/>
          <w:szCs w:val="20"/>
        </w:rPr>
      </w:pPr>
      <w:r w:rsidRPr="00620C2B">
        <w:rPr>
          <w:b/>
          <w:sz w:val="20"/>
          <w:szCs w:val="20"/>
        </w:rPr>
        <w:t>Bittick SJ</w:t>
      </w:r>
      <w:r w:rsidRPr="00620C2B">
        <w:rPr>
          <w:sz w:val="20"/>
          <w:szCs w:val="20"/>
        </w:rPr>
        <w:t xml:space="preserve">, Clausing RJ, Fong CR, &amp; Fong P. </w:t>
      </w:r>
      <w:r w:rsidR="00085C20" w:rsidRPr="00620C2B">
        <w:rPr>
          <w:sz w:val="20"/>
          <w:szCs w:val="20"/>
        </w:rPr>
        <w:t>(2016)</w:t>
      </w:r>
      <w:r w:rsidRPr="00620C2B">
        <w:rPr>
          <w:sz w:val="20"/>
          <w:szCs w:val="20"/>
        </w:rPr>
        <w:t xml:space="preserve">. </w:t>
      </w:r>
      <w:r w:rsidRPr="00620C2B">
        <w:rPr>
          <w:color w:val="1A1A1A"/>
          <w:sz w:val="20"/>
          <w:szCs w:val="20"/>
        </w:rPr>
        <w:t>Bolstered physical defences under nutrient enriched conditions may facilitate a secondary foundational algal species in the South Pacific</w:t>
      </w:r>
      <w:r w:rsidRPr="00620C2B">
        <w:rPr>
          <w:sz w:val="20"/>
          <w:szCs w:val="20"/>
        </w:rPr>
        <w:t xml:space="preserve">. </w:t>
      </w:r>
      <w:r w:rsidRPr="00620C2B">
        <w:rPr>
          <w:i/>
          <w:sz w:val="20"/>
          <w:szCs w:val="20"/>
        </w:rPr>
        <w:t>Journal of Ecolo</w:t>
      </w:r>
      <w:r w:rsidR="00085C20" w:rsidRPr="00620C2B">
        <w:rPr>
          <w:i/>
          <w:sz w:val="20"/>
          <w:szCs w:val="20"/>
        </w:rPr>
        <w:t>gy,</w:t>
      </w:r>
      <w:r w:rsidR="00085C20" w:rsidRPr="00620C2B">
        <w:rPr>
          <w:sz w:val="20"/>
          <w:szCs w:val="20"/>
        </w:rPr>
        <w:t xml:space="preserve"> </w:t>
      </w:r>
      <w:r w:rsidR="00446C23" w:rsidRPr="003E19F9">
        <w:rPr>
          <w:sz w:val="20"/>
          <w:szCs w:val="20"/>
        </w:rPr>
        <w:t>104</w:t>
      </w:r>
      <w:r w:rsidR="00446C23" w:rsidRPr="00620C2B">
        <w:rPr>
          <w:sz w:val="20"/>
          <w:szCs w:val="20"/>
        </w:rPr>
        <w:t xml:space="preserve">: </w:t>
      </w:r>
      <w:r w:rsidR="00902C90" w:rsidRPr="00620C2B">
        <w:rPr>
          <w:color w:val="333333"/>
          <w:sz w:val="20"/>
          <w:szCs w:val="20"/>
          <w:shd w:val="clear" w:color="auto" w:fill="FFFFFF"/>
        </w:rPr>
        <w:t>646–653.</w:t>
      </w:r>
    </w:p>
    <w:bookmarkEnd w:id="3"/>
    <w:bookmarkEnd w:id="4"/>
    <w:p w14:paraId="2D1C45F7" w14:textId="77777777" w:rsidR="00857278" w:rsidRPr="00620C2B" w:rsidRDefault="00857278" w:rsidP="00857278">
      <w:pPr>
        <w:tabs>
          <w:tab w:val="left" w:pos="810"/>
          <w:tab w:val="left" w:pos="900"/>
        </w:tabs>
        <w:ind w:left="360" w:hanging="360"/>
        <w:rPr>
          <w:sz w:val="20"/>
          <w:szCs w:val="20"/>
        </w:rPr>
      </w:pPr>
    </w:p>
    <w:p w14:paraId="193427B6" w14:textId="6BC58C91" w:rsidR="00DB6A01" w:rsidRDefault="00DB6A01" w:rsidP="00DB6A01">
      <w:pPr>
        <w:pStyle w:val="Achievements"/>
        <w:numPr>
          <w:ilvl w:val="0"/>
          <w:numId w:val="0"/>
        </w:numPr>
        <w:spacing w:before="0" w:after="0"/>
        <w:ind w:left="360" w:hanging="360"/>
        <w:rPr>
          <w:rFonts w:ascii="Times New Roman" w:hAnsi="Times New Roman"/>
          <w:color w:val="1A1A1A"/>
          <w:spacing w:val="0"/>
          <w:sz w:val="20"/>
          <w:szCs w:val="20"/>
        </w:rPr>
      </w:pPr>
      <w:r w:rsidRPr="00620C2B">
        <w:rPr>
          <w:rFonts w:ascii="Times New Roman" w:hAnsi="Times New Roman"/>
          <w:color w:val="1A1A1A"/>
          <w:spacing w:val="0"/>
          <w:sz w:val="20"/>
          <w:szCs w:val="20"/>
        </w:rPr>
        <w:t xml:space="preserve">Clausing RJ, Annunziata C*, Baker G*, Lee C*, </w:t>
      </w:r>
      <w:r w:rsidRPr="00620C2B">
        <w:rPr>
          <w:rFonts w:ascii="Times New Roman" w:hAnsi="Times New Roman"/>
          <w:b/>
          <w:color w:val="1A1A1A"/>
          <w:spacing w:val="0"/>
          <w:sz w:val="20"/>
          <w:szCs w:val="20"/>
        </w:rPr>
        <w:t>Bittick SJ</w:t>
      </w:r>
      <w:r w:rsidRPr="00620C2B">
        <w:rPr>
          <w:rFonts w:ascii="Times New Roman" w:hAnsi="Times New Roman"/>
          <w:color w:val="1A1A1A"/>
          <w:spacing w:val="0"/>
          <w:sz w:val="20"/>
          <w:szCs w:val="20"/>
        </w:rPr>
        <w:t xml:space="preserve">, &amp; Fong P. (2014). Effects of sediment depth on algal turf height are mediated by interactions with fish herbivory on a fringing reef. </w:t>
      </w:r>
      <w:r w:rsidRPr="00620C2B">
        <w:rPr>
          <w:rFonts w:ascii="Times New Roman" w:hAnsi="Times New Roman"/>
          <w:i/>
          <w:iCs/>
          <w:color w:val="1A1A1A"/>
          <w:spacing w:val="0"/>
          <w:sz w:val="20"/>
          <w:szCs w:val="20"/>
        </w:rPr>
        <w:t>Marine Ecology Progress Series</w:t>
      </w:r>
      <w:r w:rsidR="003E19F9">
        <w:rPr>
          <w:rFonts w:ascii="Times New Roman" w:hAnsi="Times New Roman"/>
          <w:i/>
          <w:iCs/>
          <w:color w:val="1A1A1A"/>
          <w:spacing w:val="0"/>
          <w:sz w:val="20"/>
          <w:szCs w:val="20"/>
        </w:rPr>
        <w:t>,</w:t>
      </w:r>
      <w:r w:rsidRPr="00620C2B">
        <w:rPr>
          <w:rFonts w:ascii="Times New Roman" w:hAnsi="Times New Roman"/>
          <w:i/>
          <w:iCs/>
          <w:color w:val="1A1A1A"/>
          <w:spacing w:val="0"/>
          <w:sz w:val="20"/>
          <w:szCs w:val="20"/>
        </w:rPr>
        <w:t xml:space="preserve"> </w:t>
      </w:r>
      <w:r w:rsidRPr="003E19F9">
        <w:rPr>
          <w:rFonts w:ascii="Times New Roman" w:hAnsi="Times New Roman"/>
          <w:iCs/>
          <w:color w:val="1A1A1A"/>
          <w:spacing w:val="0"/>
          <w:sz w:val="20"/>
          <w:szCs w:val="20"/>
        </w:rPr>
        <w:t>517</w:t>
      </w:r>
      <w:r w:rsidRPr="00620C2B">
        <w:rPr>
          <w:rFonts w:ascii="Times New Roman" w:hAnsi="Times New Roman"/>
          <w:color w:val="1A1A1A"/>
          <w:spacing w:val="0"/>
          <w:sz w:val="20"/>
          <w:szCs w:val="20"/>
        </w:rPr>
        <w:t>: 121-129.</w:t>
      </w:r>
    </w:p>
    <w:p w14:paraId="1F9F2E6B" w14:textId="77777777" w:rsidR="00620C2B" w:rsidRDefault="00620C2B" w:rsidP="00DB6A01">
      <w:pPr>
        <w:pStyle w:val="Achievements"/>
        <w:numPr>
          <w:ilvl w:val="0"/>
          <w:numId w:val="0"/>
        </w:numPr>
        <w:spacing w:before="0" w:after="0"/>
        <w:ind w:left="360" w:hanging="360"/>
        <w:rPr>
          <w:rFonts w:ascii="Times New Roman" w:hAnsi="Times New Roman"/>
          <w:color w:val="1A1A1A"/>
          <w:spacing w:val="0"/>
          <w:sz w:val="20"/>
          <w:szCs w:val="20"/>
        </w:rPr>
      </w:pPr>
    </w:p>
    <w:p w14:paraId="38C488AD" w14:textId="66BC2B76" w:rsidR="00620C2B" w:rsidRDefault="00620C2B" w:rsidP="00DB6A01">
      <w:pPr>
        <w:pStyle w:val="Achievements"/>
        <w:numPr>
          <w:ilvl w:val="0"/>
          <w:numId w:val="0"/>
        </w:numPr>
        <w:spacing w:before="0" w:after="0"/>
        <w:ind w:left="360" w:hanging="360"/>
        <w:rPr>
          <w:rFonts w:ascii="Times New Roman" w:hAnsi="Times New Roman"/>
          <w:color w:val="1A1A1A"/>
          <w:spacing w:val="0"/>
          <w:sz w:val="20"/>
          <w:szCs w:val="20"/>
        </w:rPr>
      </w:pPr>
      <w:r w:rsidRPr="00620C2B">
        <w:rPr>
          <w:rFonts w:ascii="Times New Roman" w:hAnsi="Times New Roman"/>
          <w:b/>
          <w:color w:val="1A1A1A"/>
          <w:spacing w:val="0"/>
          <w:sz w:val="20"/>
          <w:szCs w:val="20"/>
        </w:rPr>
        <w:t>Bittick SJ</w:t>
      </w:r>
      <w:r>
        <w:rPr>
          <w:rFonts w:ascii="Times New Roman" w:hAnsi="Times New Roman"/>
          <w:color w:val="1A1A1A"/>
          <w:spacing w:val="0"/>
          <w:sz w:val="20"/>
          <w:szCs w:val="20"/>
        </w:rPr>
        <w:t xml:space="preserve"> &amp; Chung GKW. (2011). The use of narrative: Gender differences and implications for motivation and learning in a math game. (CRESST Report 804). University of California, National Center for Research on Evaluation, Standards, and Student Testing. </w:t>
      </w:r>
    </w:p>
    <w:p w14:paraId="18EEE3A0" w14:textId="77777777" w:rsidR="00620C2B" w:rsidRDefault="00620C2B" w:rsidP="00DB6A01">
      <w:pPr>
        <w:pStyle w:val="Achievements"/>
        <w:numPr>
          <w:ilvl w:val="0"/>
          <w:numId w:val="0"/>
        </w:numPr>
        <w:spacing w:before="0" w:after="0"/>
        <w:ind w:left="360" w:hanging="360"/>
        <w:rPr>
          <w:rFonts w:ascii="Times New Roman" w:hAnsi="Times New Roman"/>
          <w:color w:val="1A1A1A"/>
          <w:spacing w:val="0"/>
          <w:sz w:val="20"/>
          <w:szCs w:val="20"/>
        </w:rPr>
      </w:pPr>
    </w:p>
    <w:p w14:paraId="30232CCA" w14:textId="03DEE474" w:rsidR="00620C2B" w:rsidRPr="00620C2B" w:rsidRDefault="00620C2B" w:rsidP="00DB6A01">
      <w:pPr>
        <w:pStyle w:val="Achievements"/>
        <w:numPr>
          <w:ilvl w:val="0"/>
          <w:numId w:val="0"/>
        </w:numPr>
        <w:spacing w:before="0" w:after="0"/>
        <w:ind w:left="360" w:hanging="360"/>
        <w:rPr>
          <w:rFonts w:ascii="Times New Roman" w:hAnsi="Times New Roman"/>
          <w:color w:val="1A1A1A"/>
          <w:spacing w:val="0"/>
          <w:sz w:val="20"/>
          <w:szCs w:val="20"/>
        </w:rPr>
      </w:pPr>
      <w:r w:rsidRPr="007B04F5">
        <w:rPr>
          <w:rFonts w:ascii="Times New Roman" w:hAnsi="Times New Roman"/>
          <w:b/>
          <w:color w:val="1A1A1A"/>
          <w:spacing w:val="0"/>
          <w:sz w:val="20"/>
          <w:szCs w:val="20"/>
          <w:lang w:val="sv-SE"/>
        </w:rPr>
        <w:t>Bittick SJ</w:t>
      </w:r>
      <w:r w:rsidRPr="007B04F5">
        <w:rPr>
          <w:rFonts w:ascii="Times New Roman" w:hAnsi="Times New Roman"/>
          <w:color w:val="1A1A1A"/>
          <w:spacing w:val="0"/>
          <w:sz w:val="20"/>
          <w:szCs w:val="20"/>
          <w:lang w:val="sv-SE"/>
        </w:rPr>
        <w:t xml:space="preserve">, Bilotti ND, Peterson HA, &amp; Stewart HL. </w:t>
      </w:r>
      <w:r>
        <w:rPr>
          <w:rFonts w:ascii="Times New Roman" w:hAnsi="Times New Roman"/>
          <w:color w:val="1A1A1A"/>
          <w:spacing w:val="0"/>
          <w:sz w:val="20"/>
          <w:szCs w:val="20"/>
        </w:rPr>
        <w:t xml:space="preserve">(2010). </w:t>
      </w:r>
      <w:r>
        <w:rPr>
          <w:rFonts w:ascii="Times New Roman" w:hAnsi="Times New Roman"/>
          <w:i/>
          <w:color w:val="1A1A1A"/>
          <w:spacing w:val="0"/>
          <w:sz w:val="20"/>
          <w:szCs w:val="20"/>
        </w:rPr>
        <w:t xml:space="preserve">Turbinaria ornata </w:t>
      </w:r>
      <w:r>
        <w:rPr>
          <w:rFonts w:ascii="Times New Roman" w:hAnsi="Times New Roman"/>
          <w:color w:val="1A1A1A"/>
          <w:spacing w:val="0"/>
          <w:sz w:val="20"/>
          <w:szCs w:val="20"/>
        </w:rPr>
        <w:t xml:space="preserve">as an herbivory refuge for associate algae. </w:t>
      </w:r>
      <w:r>
        <w:rPr>
          <w:rFonts w:ascii="Times New Roman" w:hAnsi="Times New Roman"/>
          <w:i/>
          <w:color w:val="1A1A1A"/>
          <w:spacing w:val="0"/>
          <w:sz w:val="20"/>
          <w:szCs w:val="20"/>
        </w:rPr>
        <w:t>Marine Biology, 157</w:t>
      </w:r>
      <w:r>
        <w:rPr>
          <w:rFonts w:ascii="Times New Roman" w:hAnsi="Times New Roman"/>
          <w:color w:val="1A1A1A"/>
          <w:spacing w:val="0"/>
          <w:sz w:val="20"/>
          <w:szCs w:val="20"/>
        </w:rPr>
        <w:t>: 317-323.</w:t>
      </w:r>
    </w:p>
    <w:p w14:paraId="4D803A0F" w14:textId="77777777" w:rsidR="003B3342" w:rsidRPr="00ED6AE6" w:rsidRDefault="003B3342" w:rsidP="00E41E86">
      <w:pPr>
        <w:tabs>
          <w:tab w:val="left" w:pos="810"/>
        </w:tabs>
        <w:rPr>
          <w:sz w:val="20"/>
          <w:szCs w:val="20"/>
        </w:rPr>
      </w:pPr>
    </w:p>
    <w:bookmarkEnd w:id="1"/>
    <w:bookmarkEnd w:id="2"/>
    <w:p w14:paraId="4E9744F7" w14:textId="689F0127" w:rsidR="00E358F1" w:rsidRPr="002163BE" w:rsidRDefault="007C31CC" w:rsidP="002163BE">
      <w:pPr>
        <w:pStyle w:val="SectionTitle"/>
        <w:pBdr>
          <w:bottom w:val="none" w:sz="0" w:space="0" w:color="auto"/>
        </w:pBdr>
        <w:spacing w:before="0" w:after="60"/>
        <w:ind w:left="360" w:hanging="36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In review</w:t>
      </w:r>
    </w:p>
    <w:p w14:paraId="6D408BA3" w14:textId="0EEC0C2F" w:rsidR="00706FE4" w:rsidRPr="002163BE" w:rsidRDefault="00E358F1" w:rsidP="002163BE">
      <w:pPr>
        <w:ind w:left="360" w:hanging="360"/>
        <w:rPr>
          <w:i/>
          <w:color w:val="222222"/>
          <w:sz w:val="20"/>
          <w:szCs w:val="20"/>
          <w:shd w:val="clear" w:color="auto" w:fill="FFFFFF"/>
        </w:rPr>
      </w:pPr>
      <w:r>
        <w:rPr>
          <w:color w:val="222222"/>
          <w:sz w:val="20"/>
          <w:szCs w:val="20"/>
          <w:shd w:val="clear" w:color="auto" w:fill="FFFFFF"/>
        </w:rPr>
        <w:t xml:space="preserve">Dey CJ, Yurkowski D, Schuster R, Shiffman D, </w:t>
      </w:r>
      <w:r w:rsidRPr="00DC2781">
        <w:rPr>
          <w:b/>
          <w:color w:val="222222"/>
          <w:sz w:val="20"/>
          <w:szCs w:val="20"/>
          <w:shd w:val="clear" w:color="auto" w:fill="FFFFFF"/>
        </w:rPr>
        <w:t>Bittick SJ</w:t>
      </w:r>
      <w:r>
        <w:rPr>
          <w:color w:val="222222"/>
          <w:sz w:val="20"/>
          <w:szCs w:val="20"/>
          <w:shd w:val="clear" w:color="auto" w:fill="FFFFFF"/>
        </w:rPr>
        <w:t xml:space="preserve">. In review. </w:t>
      </w:r>
      <w:r w:rsidR="001F7D0C">
        <w:rPr>
          <w:color w:val="222222"/>
          <w:sz w:val="20"/>
          <w:szCs w:val="20"/>
          <w:shd w:val="clear" w:color="auto" w:fill="FFFFFF"/>
        </w:rPr>
        <w:t xml:space="preserve">Scientific research on Arctic vertebrates is not addressing conservation uncertainty. </w:t>
      </w:r>
      <w:r w:rsidR="00FE580D">
        <w:rPr>
          <w:i/>
          <w:color w:val="222222"/>
          <w:sz w:val="20"/>
          <w:szCs w:val="20"/>
          <w:shd w:val="clear" w:color="auto" w:fill="FFFFFF"/>
        </w:rPr>
        <w:t>Conservation Letters.</w:t>
      </w:r>
    </w:p>
    <w:p w14:paraId="71AE35CD" w14:textId="77777777" w:rsidR="0011771D" w:rsidRPr="00F53DC1" w:rsidRDefault="0050605D" w:rsidP="00706FE4">
      <w:pPr>
        <w:pBdr>
          <w:bottom w:val="single" w:sz="4" w:space="1" w:color="auto"/>
        </w:pBdr>
        <w:shd w:val="clear" w:color="auto" w:fill="FFFFFF"/>
        <w:rPr>
          <w:color w:val="222222"/>
        </w:rPr>
      </w:pPr>
      <w:r w:rsidRPr="00F53DC1">
        <w:rPr>
          <w:b/>
          <w:bCs/>
        </w:rPr>
        <w:lastRenderedPageBreak/>
        <w:t>Invited Talks and Lectures</w:t>
      </w:r>
    </w:p>
    <w:p w14:paraId="104F7425" w14:textId="77777777" w:rsidR="00281506" w:rsidRDefault="00281506" w:rsidP="00FE4A25">
      <w:pPr>
        <w:ind w:left="720" w:hanging="720"/>
        <w:rPr>
          <w:color w:val="000000" w:themeColor="text1"/>
          <w:sz w:val="20"/>
          <w:szCs w:val="20"/>
        </w:rPr>
      </w:pPr>
    </w:p>
    <w:p w14:paraId="15E51785" w14:textId="3CFB5097" w:rsidR="00FC6A06" w:rsidRDefault="00FC6A06" w:rsidP="00FE4A25">
      <w:pPr>
        <w:ind w:left="720" w:hanging="720"/>
        <w:rPr>
          <w:b/>
          <w:bCs/>
          <w:sz w:val="20"/>
          <w:szCs w:val="20"/>
        </w:rPr>
      </w:pPr>
      <w:r w:rsidRPr="00281506">
        <w:rPr>
          <w:i/>
          <w:color w:val="000000" w:themeColor="text1"/>
          <w:sz w:val="20"/>
          <w:szCs w:val="20"/>
        </w:rPr>
        <w:t>Human manipulations of bottom-up and top-down controls: mechanisms, consequences, and local management</w:t>
      </w:r>
      <w:r w:rsidR="00CD2097" w:rsidRPr="00281506">
        <w:rPr>
          <w:i/>
          <w:color w:val="000000" w:themeColor="text1"/>
          <w:sz w:val="20"/>
          <w:szCs w:val="20"/>
        </w:rPr>
        <w:t>.</w:t>
      </w:r>
      <w:r w:rsidR="00CD2097">
        <w:rPr>
          <w:color w:val="000000" w:themeColor="text1"/>
          <w:sz w:val="20"/>
          <w:szCs w:val="20"/>
        </w:rPr>
        <w:t xml:space="preserve"> </w:t>
      </w:r>
      <w:r w:rsidRPr="00FE4A25">
        <w:rPr>
          <w:bCs/>
          <w:sz w:val="20"/>
          <w:szCs w:val="20"/>
        </w:rPr>
        <w:t>B</w:t>
      </w:r>
      <w:r w:rsidR="00FE4A25" w:rsidRPr="00FE4A25">
        <w:rPr>
          <w:bCs/>
          <w:sz w:val="20"/>
          <w:szCs w:val="20"/>
        </w:rPr>
        <w:t xml:space="preserve">iodiversity </w:t>
      </w:r>
      <w:r w:rsidRPr="00FE4A25">
        <w:rPr>
          <w:bCs/>
          <w:sz w:val="20"/>
          <w:szCs w:val="20"/>
        </w:rPr>
        <w:t>R</w:t>
      </w:r>
      <w:r w:rsidR="00FE4A25" w:rsidRPr="00FE4A25">
        <w:rPr>
          <w:bCs/>
          <w:sz w:val="20"/>
          <w:szCs w:val="20"/>
        </w:rPr>
        <w:t xml:space="preserve">esearch </w:t>
      </w:r>
      <w:r w:rsidR="00FE4A25">
        <w:rPr>
          <w:bCs/>
          <w:sz w:val="20"/>
          <w:szCs w:val="20"/>
        </w:rPr>
        <w:t xml:space="preserve">Centre </w:t>
      </w:r>
      <w:r w:rsidRPr="00FE4A25">
        <w:rPr>
          <w:bCs/>
          <w:sz w:val="20"/>
          <w:szCs w:val="20"/>
        </w:rPr>
        <w:t>Seminar,</w:t>
      </w:r>
      <w:r>
        <w:rPr>
          <w:b/>
          <w:bCs/>
          <w:sz w:val="20"/>
          <w:szCs w:val="20"/>
        </w:rPr>
        <w:t xml:space="preserve"> </w:t>
      </w:r>
      <w:r w:rsidR="00FE4A25" w:rsidRPr="00FE4A25">
        <w:rPr>
          <w:bCs/>
          <w:sz w:val="20"/>
          <w:szCs w:val="20"/>
        </w:rPr>
        <w:t>University of British Columbia, invited fall 2018.</w:t>
      </w:r>
    </w:p>
    <w:p w14:paraId="5C4A1FE8" w14:textId="6C87DFB4" w:rsidR="00FC6A06" w:rsidRDefault="00FC6A06" w:rsidP="00FC6A06">
      <w:pPr>
        <w:ind w:left="360" w:hanging="360"/>
        <w:rPr>
          <w:bCs/>
          <w:sz w:val="20"/>
          <w:szCs w:val="20"/>
        </w:rPr>
      </w:pPr>
      <w:r>
        <w:rPr>
          <w:i/>
          <w:iCs/>
          <w:color w:val="222222"/>
          <w:sz w:val="20"/>
          <w:szCs w:val="20"/>
          <w:shd w:val="clear" w:color="auto" w:fill="FFFFFF"/>
        </w:rPr>
        <w:t xml:space="preserve">Human manipulations of bottom-up and top-down controls cause degradation of primary and facilitation of secondary foundation species. </w:t>
      </w:r>
      <w:r w:rsidRPr="00FC6A06">
        <w:rPr>
          <w:bCs/>
          <w:sz w:val="20"/>
          <w:szCs w:val="20"/>
        </w:rPr>
        <w:t>Les Ecologistes Seminar,</w:t>
      </w:r>
      <w:r>
        <w:rPr>
          <w:bCs/>
          <w:sz w:val="20"/>
          <w:szCs w:val="20"/>
        </w:rPr>
        <w:t xml:space="preserve"> </w:t>
      </w:r>
      <w:r w:rsidRPr="00FC6A06">
        <w:rPr>
          <w:bCs/>
          <w:sz w:val="20"/>
          <w:szCs w:val="20"/>
        </w:rPr>
        <w:t>Simon Fraser University</w:t>
      </w:r>
      <w:r>
        <w:rPr>
          <w:bCs/>
          <w:sz w:val="20"/>
          <w:szCs w:val="20"/>
        </w:rPr>
        <w:t>, February 8, 2018.</w:t>
      </w:r>
    </w:p>
    <w:p w14:paraId="2732321E" w14:textId="09EF94A7" w:rsidR="001A56B8" w:rsidRPr="001A56B8" w:rsidRDefault="001A56B8" w:rsidP="001A56B8">
      <w:pPr>
        <w:ind w:left="360" w:hanging="360"/>
        <w:rPr>
          <w:bCs/>
          <w:color w:val="000000" w:themeColor="text1"/>
          <w:sz w:val="20"/>
          <w:szCs w:val="20"/>
        </w:rPr>
      </w:pPr>
      <w:r w:rsidRPr="006A69EB">
        <w:rPr>
          <w:i/>
          <w:iCs/>
          <w:color w:val="222222"/>
          <w:sz w:val="20"/>
          <w:szCs w:val="20"/>
          <w:shd w:val="clear" w:color="auto" w:fill="FFFFFF"/>
        </w:rPr>
        <w:t>Evaluating links between water quality and biodiversity of eelgrass ecosystems: a community engagement approach.</w:t>
      </w:r>
      <w:r>
        <w:rPr>
          <w:iCs/>
          <w:color w:val="222222"/>
          <w:sz w:val="20"/>
          <w:szCs w:val="20"/>
          <w:shd w:val="clear" w:color="auto" w:fill="FFFFFF"/>
        </w:rPr>
        <w:t xml:space="preserve"> </w:t>
      </w:r>
      <w:r w:rsidR="00FE4A25" w:rsidRPr="001A56B8">
        <w:rPr>
          <w:bCs/>
          <w:color w:val="000000" w:themeColor="text1"/>
          <w:sz w:val="20"/>
          <w:szCs w:val="20"/>
        </w:rPr>
        <w:t xml:space="preserve">Shared </w:t>
      </w:r>
      <w:r w:rsidRPr="001A56B8">
        <w:rPr>
          <w:bCs/>
          <w:color w:val="000000" w:themeColor="text1"/>
          <w:sz w:val="20"/>
          <w:szCs w:val="20"/>
        </w:rPr>
        <w:t>Waters Revitalization Meeting</w:t>
      </w:r>
      <w:r>
        <w:rPr>
          <w:bCs/>
          <w:color w:val="000000" w:themeColor="text1"/>
          <w:sz w:val="20"/>
          <w:szCs w:val="20"/>
        </w:rPr>
        <w:t xml:space="preserve">, Surrey, BC, January 17, 2018. </w:t>
      </w:r>
    </w:p>
    <w:p w14:paraId="12CFDE6E" w14:textId="3142A408" w:rsidR="00FE4A25" w:rsidRPr="00113210" w:rsidRDefault="006A69EB" w:rsidP="006A69EB">
      <w:pPr>
        <w:ind w:left="360" w:hanging="360"/>
        <w:rPr>
          <w:bCs/>
          <w:sz w:val="20"/>
          <w:szCs w:val="20"/>
        </w:rPr>
      </w:pPr>
      <w:r w:rsidRPr="006A69EB">
        <w:rPr>
          <w:bCs/>
          <w:i/>
          <w:sz w:val="20"/>
          <w:szCs w:val="20"/>
        </w:rPr>
        <w:t>Evaluating links between water quality and biodiversity of eelgrass ecosystems: a community engagement approach.</w:t>
      </w:r>
      <w:r w:rsidRPr="00113210">
        <w:rPr>
          <w:bCs/>
          <w:sz w:val="20"/>
          <w:szCs w:val="20"/>
        </w:rPr>
        <w:t xml:space="preserve"> </w:t>
      </w:r>
      <w:r w:rsidR="00FE4A25" w:rsidRPr="00113210">
        <w:rPr>
          <w:bCs/>
          <w:sz w:val="20"/>
          <w:szCs w:val="20"/>
        </w:rPr>
        <w:t>Marine Resto</w:t>
      </w:r>
      <w:r w:rsidR="001A56B8" w:rsidRPr="00113210">
        <w:rPr>
          <w:bCs/>
          <w:sz w:val="20"/>
          <w:szCs w:val="20"/>
        </w:rPr>
        <w:t xml:space="preserve">ration Symposium, Duncan, BC, March </w:t>
      </w:r>
      <w:r w:rsidR="00113210" w:rsidRPr="00113210">
        <w:rPr>
          <w:bCs/>
          <w:sz w:val="20"/>
          <w:szCs w:val="20"/>
        </w:rPr>
        <w:t>1, 2018.</w:t>
      </w:r>
    </w:p>
    <w:p w14:paraId="1184047E" w14:textId="1EA40CDF" w:rsidR="00FE4A25" w:rsidRPr="00113210" w:rsidRDefault="006A69EB" w:rsidP="006A69EB">
      <w:pPr>
        <w:ind w:left="360" w:hanging="360"/>
        <w:rPr>
          <w:bCs/>
          <w:sz w:val="20"/>
          <w:szCs w:val="20"/>
        </w:rPr>
      </w:pPr>
      <w:r w:rsidRPr="006A69EB">
        <w:rPr>
          <w:i/>
          <w:color w:val="000000"/>
          <w:sz w:val="20"/>
          <w:szCs w:val="20"/>
        </w:rPr>
        <w:t>Quantifying biodiversity, ecosystem function and human impacts across scales in BC eelgrass systems.</w:t>
      </w:r>
      <w:r>
        <w:rPr>
          <w:rFonts w:ascii="Times" w:hAnsi="Times" w:cs="Times"/>
          <w:color w:val="000000"/>
        </w:rPr>
        <w:t xml:space="preserve"> </w:t>
      </w:r>
      <w:r>
        <w:rPr>
          <w:bCs/>
          <w:sz w:val="20"/>
          <w:szCs w:val="20"/>
        </w:rPr>
        <w:t>Fisheries and Oceans</w:t>
      </w:r>
      <w:r w:rsidR="00FE4A25" w:rsidRPr="00113210">
        <w:rPr>
          <w:bCs/>
          <w:sz w:val="20"/>
          <w:szCs w:val="20"/>
        </w:rPr>
        <w:t xml:space="preserve"> Nearshore Productivity Workshop</w:t>
      </w:r>
      <w:r>
        <w:rPr>
          <w:bCs/>
          <w:sz w:val="20"/>
          <w:szCs w:val="20"/>
        </w:rPr>
        <w:t>, West Vancouver Pacific Enterprise Centre, BC Feb 22-23, 2018</w:t>
      </w:r>
    </w:p>
    <w:p w14:paraId="056D1941" w14:textId="60CDFDA2" w:rsidR="00FE4A25" w:rsidRDefault="006A69EB" w:rsidP="006A69EB">
      <w:pPr>
        <w:ind w:left="360" w:hanging="360"/>
        <w:rPr>
          <w:bCs/>
          <w:sz w:val="20"/>
          <w:szCs w:val="20"/>
        </w:rPr>
      </w:pPr>
      <w:r>
        <w:rPr>
          <w:i/>
          <w:iCs/>
          <w:color w:val="222222"/>
          <w:sz w:val="20"/>
          <w:szCs w:val="20"/>
          <w:shd w:val="clear" w:color="auto" w:fill="FFFFFF"/>
        </w:rPr>
        <w:t xml:space="preserve">Human manipulations of bottom-up and top-down controls cause degradation of primary and facilitation of secondary foundation species. </w:t>
      </w:r>
      <w:r>
        <w:rPr>
          <w:bCs/>
          <w:sz w:val="20"/>
          <w:szCs w:val="20"/>
        </w:rPr>
        <w:t xml:space="preserve">UCLA Department of Ecology and Evolutionary Biology </w:t>
      </w:r>
      <w:r w:rsidR="00FE4A25" w:rsidRPr="00113210">
        <w:rPr>
          <w:bCs/>
          <w:sz w:val="20"/>
          <w:szCs w:val="20"/>
        </w:rPr>
        <w:t>Seminar</w:t>
      </w:r>
      <w:r>
        <w:rPr>
          <w:bCs/>
          <w:sz w:val="20"/>
          <w:szCs w:val="20"/>
        </w:rPr>
        <w:t>,</w:t>
      </w:r>
      <w:r w:rsidR="00FE4A25" w:rsidRPr="00113210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Los Angeles, California, June 13, 2017</w:t>
      </w:r>
      <w:r w:rsidR="008C0901">
        <w:rPr>
          <w:bCs/>
          <w:sz w:val="20"/>
          <w:szCs w:val="20"/>
        </w:rPr>
        <w:t>.</w:t>
      </w:r>
    </w:p>
    <w:p w14:paraId="7C6205A8" w14:textId="2727D14D" w:rsidR="008C0901" w:rsidRPr="008C0901" w:rsidRDefault="008C0901" w:rsidP="008C0901">
      <w:pPr>
        <w:ind w:left="360" w:hanging="360"/>
        <w:rPr>
          <w:i/>
          <w:sz w:val="20"/>
          <w:szCs w:val="20"/>
        </w:rPr>
      </w:pPr>
      <w:r w:rsidRPr="008C0901">
        <w:rPr>
          <w:bCs/>
          <w:i/>
          <w:color w:val="000000"/>
          <w:sz w:val="20"/>
          <w:szCs w:val="20"/>
          <w:shd w:val="clear" w:color="auto" w:fill="FFFFFF"/>
        </w:rPr>
        <w:t>Resilience (persistence and recovery) of a South Pacific foundation species—Turbinaria ornata</w:t>
      </w:r>
      <w:r>
        <w:rPr>
          <w:bCs/>
          <w:i/>
          <w:color w:val="000000"/>
          <w:sz w:val="20"/>
          <w:szCs w:val="20"/>
          <w:shd w:val="clear" w:color="auto" w:fill="FFFFFF"/>
        </w:rPr>
        <w:t xml:space="preserve">. </w:t>
      </w:r>
      <w:r w:rsidRPr="00FE4A25">
        <w:rPr>
          <w:bCs/>
          <w:sz w:val="20"/>
          <w:szCs w:val="20"/>
        </w:rPr>
        <w:t>EcoEvoPub</w:t>
      </w:r>
      <w:r>
        <w:rPr>
          <w:b/>
          <w:bCs/>
          <w:sz w:val="20"/>
          <w:szCs w:val="20"/>
        </w:rPr>
        <w:t xml:space="preserve">, </w:t>
      </w:r>
      <w:r>
        <w:rPr>
          <w:bCs/>
          <w:sz w:val="20"/>
          <w:szCs w:val="20"/>
        </w:rPr>
        <w:t>UCLA Department of Ecology and Evolution Graduate Student Seminar, January 16, 2014.</w:t>
      </w:r>
    </w:p>
    <w:p w14:paraId="43B37020" w14:textId="6F8E44A7" w:rsidR="008C0901" w:rsidRPr="006A6622" w:rsidRDefault="006A69EB" w:rsidP="008C0901">
      <w:pPr>
        <w:ind w:left="360" w:hanging="360"/>
        <w:rPr>
          <w:sz w:val="20"/>
          <w:szCs w:val="20"/>
        </w:rPr>
      </w:pPr>
      <w:r w:rsidRPr="006A69EB">
        <w:rPr>
          <w:rFonts w:eastAsia="Helvetica"/>
          <w:i/>
          <w:sz w:val="20"/>
          <w:szCs w:val="20"/>
        </w:rPr>
        <w:t>Experiences in Marine Ecology Research.</w:t>
      </w:r>
      <w:r w:rsidRPr="006A69EB">
        <w:rPr>
          <w:sz w:val="20"/>
          <w:szCs w:val="20"/>
        </w:rPr>
        <w:t xml:space="preserve"> </w:t>
      </w:r>
      <w:r w:rsidRPr="006A6622">
        <w:rPr>
          <w:sz w:val="20"/>
          <w:szCs w:val="20"/>
        </w:rPr>
        <w:t xml:space="preserve">Honors Marine Biology, Animo Leadership High School, </w:t>
      </w:r>
      <w:r w:rsidR="008C0901">
        <w:rPr>
          <w:sz w:val="20"/>
          <w:szCs w:val="20"/>
        </w:rPr>
        <w:t>Inglewood, California</w:t>
      </w:r>
      <w:r w:rsidRPr="006A6622">
        <w:rPr>
          <w:sz w:val="20"/>
          <w:szCs w:val="20"/>
        </w:rPr>
        <w:t>.</w:t>
      </w:r>
      <w:r w:rsidR="0036773E">
        <w:rPr>
          <w:sz w:val="20"/>
          <w:szCs w:val="20"/>
        </w:rPr>
        <w:t xml:space="preserve"> yearly</w:t>
      </w:r>
      <w:r w:rsidRPr="006A6622">
        <w:rPr>
          <w:sz w:val="20"/>
          <w:szCs w:val="20"/>
        </w:rPr>
        <w:t xml:space="preserve"> </w:t>
      </w:r>
      <w:r w:rsidR="00207DB4">
        <w:rPr>
          <w:sz w:val="20"/>
          <w:szCs w:val="20"/>
        </w:rPr>
        <w:t>2013-15</w:t>
      </w:r>
      <w:r w:rsidRPr="006A6622">
        <w:rPr>
          <w:sz w:val="20"/>
          <w:szCs w:val="20"/>
        </w:rPr>
        <w:t>.</w:t>
      </w:r>
    </w:p>
    <w:p w14:paraId="5BBAC40B" w14:textId="0DD283DC" w:rsidR="00FC6A06" w:rsidRPr="0036773E" w:rsidRDefault="0036773E" w:rsidP="0036773E">
      <w:pPr>
        <w:ind w:left="360" w:hanging="360"/>
      </w:pPr>
      <w:r w:rsidRPr="008C0901">
        <w:rPr>
          <w:bCs/>
          <w:i/>
          <w:color w:val="000000"/>
          <w:sz w:val="20"/>
          <w:szCs w:val="20"/>
          <w:shd w:val="clear" w:color="auto" w:fill="FFFFFF"/>
        </w:rPr>
        <w:t>Development of a Macroalgal Assessment Framework to Diagnose Seagrass Bed Health</w:t>
      </w:r>
      <w:r w:rsidR="008C0901">
        <w:t xml:space="preserve">. </w:t>
      </w:r>
      <w:r w:rsidR="00A91CA3" w:rsidRPr="00FE4A25">
        <w:rPr>
          <w:bCs/>
          <w:sz w:val="20"/>
          <w:szCs w:val="20"/>
        </w:rPr>
        <w:t>EcoEvoPub</w:t>
      </w:r>
      <w:r w:rsidR="00A91CA3">
        <w:rPr>
          <w:b/>
          <w:bCs/>
          <w:sz w:val="20"/>
          <w:szCs w:val="20"/>
        </w:rPr>
        <w:t xml:space="preserve">, </w:t>
      </w:r>
      <w:r w:rsidR="00FE4A25">
        <w:rPr>
          <w:bCs/>
          <w:sz w:val="20"/>
          <w:szCs w:val="20"/>
        </w:rPr>
        <w:t xml:space="preserve">UCLA Department of Ecology and Evolution Graduate Student Seminar, </w:t>
      </w:r>
      <w:r>
        <w:rPr>
          <w:bCs/>
          <w:sz w:val="20"/>
          <w:szCs w:val="20"/>
        </w:rPr>
        <w:t xml:space="preserve">October 31, 2013. </w:t>
      </w:r>
    </w:p>
    <w:p w14:paraId="259CD249" w14:textId="45B132F1" w:rsidR="0050605D" w:rsidRDefault="0050605D" w:rsidP="0050605D">
      <w:pPr>
        <w:rPr>
          <w:b/>
          <w:bCs/>
          <w:sz w:val="20"/>
          <w:szCs w:val="20"/>
        </w:rPr>
      </w:pPr>
    </w:p>
    <w:p w14:paraId="39FC3433" w14:textId="084188D5" w:rsidR="0050605D" w:rsidRPr="0050605D" w:rsidRDefault="0050605D" w:rsidP="0050605D">
      <w:pPr>
        <w:pBdr>
          <w:bottom w:val="single" w:sz="4" w:space="1" w:color="auto"/>
        </w:pBdr>
        <w:rPr>
          <w:b/>
          <w:bCs/>
        </w:rPr>
      </w:pPr>
      <w:r w:rsidRPr="0050605D">
        <w:rPr>
          <w:b/>
          <w:bCs/>
        </w:rPr>
        <w:t>Contributed Talks</w:t>
      </w:r>
    </w:p>
    <w:p w14:paraId="7061FDD4" w14:textId="77777777" w:rsidR="0050605D" w:rsidRDefault="0050605D" w:rsidP="00275809">
      <w:pPr>
        <w:ind w:left="360" w:hanging="360"/>
        <w:rPr>
          <w:b/>
          <w:bCs/>
          <w:sz w:val="20"/>
          <w:szCs w:val="20"/>
        </w:rPr>
      </w:pPr>
    </w:p>
    <w:p w14:paraId="01FFFE40" w14:textId="149E5903" w:rsidR="00902EEF" w:rsidRPr="00902EEF" w:rsidRDefault="00902EEF" w:rsidP="00902EEF">
      <w:pPr>
        <w:ind w:left="360" w:hanging="360"/>
        <w:rPr>
          <w:sz w:val="20"/>
          <w:szCs w:val="20"/>
        </w:rPr>
      </w:pPr>
      <w:r w:rsidRPr="00902EEF">
        <w:rPr>
          <w:b/>
          <w:bCs/>
          <w:sz w:val="20"/>
          <w:szCs w:val="20"/>
        </w:rPr>
        <w:t xml:space="preserve">Bittick, SJ. </w:t>
      </w:r>
      <w:r w:rsidRPr="00902EEF">
        <w:rPr>
          <w:color w:val="000000"/>
          <w:sz w:val="20"/>
          <w:szCs w:val="20"/>
        </w:rPr>
        <w:t xml:space="preserve">Mechanisms of increased biomass accumulation and community impacts of a brown macroalga on a South Pacific coral reef. World Conference of Marine Biodiversity. Montreal, Quebec, May 13-16, 2018. </w:t>
      </w:r>
    </w:p>
    <w:p w14:paraId="44FE40B1" w14:textId="4754A096" w:rsidR="00902EEF" w:rsidRDefault="00A84066" w:rsidP="00275809">
      <w:pPr>
        <w:ind w:left="360" w:hanging="3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Salish Sea Ecosystems Conference</w:t>
      </w:r>
    </w:p>
    <w:p w14:paraId="0FEAE5E5" w14:textId="4FFE5C9A" w:rsidR="007C31CC" w:rsidRDefault="00902EEF" w:rsidP="002A53B7">
      <w:pPr>
        <w:autoSpaceDE w:val="0"/>
        <w:autoSpaceDN w:val="0"/>
        <w:adjustRightInd w:val="0"/>
        <w:ind w:left="360" w:hanging="360"/>
        <w:rPr>
          <w:bCs/>
          <w:sz w:val="20"/>
          <w:szCs w:val="20"/>
        </w:rPr>
      </w:pPr>
      <w:r w:rsidRPr="00902EEF">
        <w:rPr>
          <w:b/>
          <w:sz w:val="20"/>
          <w:szCs w:val="20"/>
        </w:rPr>
        <w:t>Bittick SJ</w:t>
      </w:r>
      <w:r>
        <w:rPr>
          <w:sz w:val="20"/>
          <w:szCs w:val="20"/>
        </w:rPr>
        <w:t xml:space="preserve">. </w:t>
      </w:r>
      <w:r w:rsidRPr="003F6221">
        <w:rPr>
          <w:sz w:val="20"/>
          <w:szCs w:val="20"/>
        </w:rPr>
        <w:t xml:space="preserve">Selective foraging by small herbivorous fishes on a post-disturbance coral reef. </w:t>
      </w:r>
      <w:r w:rsidR="0050605D" w:rsidRPr="003F6221">
        <w:rPr>
          <w:bCs/>
          <w:sz w:val="20"/>
          <w:szCs w:val="20"/>
        </w:rPr>
        <w:t>Eco</w:t>
      </w:r>
      <w:r w:rsidRPr="003F6221">
        <w:rPr>
          <w:bCs/>
          <w:sz w:val="20"/>
          <w:szCs w:val="20"/>
        </w:rPr>
        <w:t xml:space="preserve">logy and </w:t>
      </w:r>
      <w:r w:rsidR="0050605D" w:rsidRPr="003F6221">
        <w:rPr>
          <w:bCs/>
          <w:sz w:val="20"/>
          <w:szCs w:val="20"/>
        </w:rPr>
        <w:t>Evo</w:t>
      </w:r>
      <w:r w:rsidRPr="003F6221">
        <w:rPr>
          <w:bCs/>
          <w:sz w:val="20"/>
          <w:szCs w:val="20"/>
        </w:rPr>
        <w:t>lution</w:t>
      </w:r>
      <w:r w:rsidR="0050605D" w:rsidRPr="003F6221">
        <w:rPr>
          <w:bCs/>
          <w:sz w:val="20"/>
          <w:szCs w:val="20"/>
        </w:rPr>
        <w:t xml:space="preserve"> </w:t>
      </w:r>
      <w:r w:rsidRPr="003F6221">
        <w:rPr>
          <w:bCs/>
          <w:sz w:val="20"/>
          <w:szCs w:val="20"/>
        </w:rPr>
        <w:t xml:space="preserve">retreat </w:t>
      </w:r>
      <w:r w:rsidR="003F6221" w:rsidRPr="003F6221">
        <w:rPr>
          <w:bCs/>
          <w:sz w:val="20"/>
          <w:szCs w:val="20"/>
        </w:rPr>
        <w:t xml:space="preserve">(UBC, SFU, UVic biodiversity scientists). </w:t>
      </w:r>
      <w:r w:rsidRPr="003F6221">
        <w:rPr>
          <w:bCs/>
          <w:sz w:val="20"/>
          <w:szCs w:val="20"/>
        </w:rPr>
        <w:t>Squamish, BC</w:t>
      </w:r>
      <w:r w:rsidR="003F6221" w:rsidRPr="003F6221">
        <w:rPr>
          <w:bCs/>
          <w:sz w:val="20"/>
          <w:szCs w:val="20"/>
        </w:rPr>
        <w:t>, November 3-5, 2017,</w:t>
      </w:r>
      <w:r w:rsidRPr="003F6221">
        <w:rPr>
          <w:bCs/>
          <w:sz w:val="20"/>
          <w:szCs w:val="20"/>
        </w:rPr>
        <w:t xml:space="preserve"> lightning talk.</w:t>
      </w:r>
    </w:p>
    <w:p w14:paraId="6C33579C" w14:textId="77777777" w:rsidR="002A53B7" w:rsidRPr="00902EEF" w:rsidRDefault="002A53B7" w:rsidP="00902EEF">
      <w:pPr>
        <w:autoSpaceDE w:val="0"/>
        <w:autoSpaceDN w:val="0"/>
        <w:adjustRightInd w:val="0"/>
        <w:rPr>
          <w:sz w:val="20"/>
          <w:szCs w:val="20"/>
        </w:rPr>
      </w:pPr>
    </w:p>
    <w:p w14:paraId="146CC654" w14:textId="2C014B2D" w:rsidR="00532067" w:rsidRDefault="00A06295" w:rsidP="00275809">
      <w:pPr>
        <w:ind w:left="360" w:hanging="360"/>
        <w:rPr>
          <w:sz w:val="20"/>
          <w:szCs w:val="20"/>
        </w:rPr>
      </w:pPr>
      <w:r w:rsidRPr="00275809">
        <w:rPr>
          <w:b/>
          <w:bCs/>
          <w:sz w:val="20"/>
          <w:szCs w:val="20"/>
        </w:rPr>
        <w:t xml:space="preserve">Bittick SJ, </w:t>
      </w:r>
      <w:r w:rsidRPr="00275809">
        <w:rPr>
          <w:sz w:val="20"/>
          <w:szCs w:val="20"/>
        </w:rPr>
        <w:t xml:space="preserve">Clausing RJ, Fong CR, &amp; Fong P. </w:t>
      </w:r>
      <w:r w:rsidR="00CB7163" w:rsidRPr="00275809">
        <w:rPr>
          <w:sz w:val="20"/>
          <w:szCs w:val="20"/>
        </w:rPr>
        <w:t xml:space="preserve">Bolstered physical defenses under nutrient enriched conditions may facilitate a macroalgal species in the South Pacific. International Coral Reef Symposium. Honolulu, Hawaii, June 19-24, 2016, poster presentation. </w:t>
      </w:r>
    </w:p>
    <w:p w14:paraId="16FF2250" w14:textId="77777777" w:rsidR="00275809" w:rsidRPr="00275809" w:rsidRDefault="00275809" w:rsidP="00275809">
      <w:pPr>
        <w:ind w:left="360" w:hanging="360"/>
        <w:rPr>
          <w:sz w:val="20"/>
          <w:szCs w:val="20"/>
        </w:rPr>
      </w:pPr>
    </w:p>
    <w:p w14:paraId="10C4D2C2" w14:textId="7D701D0C" w:rsidR="004F4C10" w:rsidRDefault="00AF4172" w:rsidP="00275809">
      <w:pPr>
        <w:ind w:left="360" w:hanging="360"/>
        <w:rPr>
          <w:sz w:val="20"/>
          <w:szCs w:val="20"/>
        </w:rPr>
      </w:pPr>
      <w:r w:rsidRPr="00275809">
        <w:rPr>
          <w:b/>
          <w:sz w:val="20"/>
          <w:szCs w:val="20"/>
        </w:rPr>
        <w:t>Bittick SJ</w:t>
      </w:r>
      <w:r w:rsidRPr="00275809">
        <w:rPr>
          <w:sz w:val="20"/>
          <w:szCs w:val="20"/>
        </w:rPr>
        <w:t xml:space="preserve">, Sutula M, &amp; Fong P. A tale of two algal blooms: Differential negative effects of </w:t>
      </w:r>
      <w:r w:rsidRPr="00275809">
        <w:rPr>
          <w:i/>
          <w:sz w:val="20"/>
          <w:szCs w:val="20"/>
        </w:rPr>
        <w:t xml:space="preserve">Ulva </w:t>
      </w:r>
      <w:r w:rsidRPr="00275809">
        <w:rPr>
          <w:sz w:val="20"/>
          <w:szCs w:val="20"/>
        </w:rPr>
        <w:t xml:space="preserve">and </w:t>
      </w:r>
      <w:r w:rsidRPr="00275809">
        <w:rPr>
          <w:i/>
          <w:sz w:val="20"/>
          <w:szCs w:val="20"/>
        </w:rPr>
        <w:t xml:space="preserve">Gracilariopsis </w:t>
      </w:r>
      <w:r w:rsidRPr="00275809">
        <w:rPr>
          <w:sz w:val="20"/>
          <w:szCs w:val="20"/>
        </w:rPr>
        <w:t>on seagrass. Coastal and Estuarine Research Federation (CERF) Biennial Conference. Portland, Oregon, November 8-12, 2015</w:t>
      </w:r>
      <w:r w:rsidR="00902EEF">
        <w:rPr>
          <w:sz w:val="20"/>
          <w:szCs w:val="20"/>
        </w:rPr>
        <w:t>.</w:t>
      </w:r>
    </w:p>
    <w:p w14:paraId="54D421FD" w14:textId="77777777" w:rsidR="00275809" w:rsidRPr="00275809" w:rsidRDefault="00275809" w:rsidP="00275809">
      <w:pPr>
        <w:ind w:left="360" w:hanging="360"/>
        <w:rPr>
          <w:sz w:val="20"/>
          <w:szCs w:val="20"/>
        </w:rPr>
      </w:pPr>
    </w:p>
    <w:p w14:paraId="474818F2" w14:textId="08093DC0" w:rsidR="004F4C10" w:rsidRPr="00275809" w:rsidRDefault="004F4C10" w:rsidP="00275809">
      <w:pPr>
        <w:ind w:left="360" w:hanging="360"/>
        <w:rPr>
          <w:sz w:val="20"/>
          <w:szCs w:val="20"/>
        </w:rPr>
      </w:pPr>
      <w:r w:rsidRPr="00275809">
        <w:rPr>
          <w:sz w:val="20"/>
          <w:szCs w:val="20"/>
        </w:rPr>
        <w:t xml:space="preserve">Bergman JB*, Dang BN*, Tabatabaee M*, McGowan MM*, Fong CR, </w:t>
      </w:r>
      <w:r w:rsidRPr="00275809">
        <w:rPr>
          <w:b/>
          <w:sz w:val="20"/>
          <w:szCs w:val="20"/>
        </w:rPr>
        <w:t>Bittick SJ</w:t>
      </w:r>
      <w:r w:rsidRPr="00275809">
        <w:rPr>
          <w:sz w:val="20"/>
          <w:szCs w:val="20"/>
        </w:rPr>
        <w:t xml:space="preserve">, &amp; Fong P. Nutrients induce and herbivores maintain structural defenses against herbivory in </w:t>
      </w:r>
      <w:r w:rsidRPr="00275809">
        <w:rPr>
          <w:i/>
          <w:sz w:val="20"/>
          <w:szCs w:val="20"/>
        </w:rPr>
        <w:t xml:space="preserve">Turbinaria ornata. </w:t>
      </w:r>
      <w:r w:rsidRPr="00275809">
        <w:rPr>
          <w:sz w:val="20"/>
          <w:szCs w:val="20"/>
        </w:rPr>
        <w:t>Western Society of Naturalists Annual Meeting.</w:t>
      </w:r>
      <w:r w:rsidR="001A76B5" w:rsidRPr="00275809">
        <w:rPr>
          <w:sz w:val="20"/>
          <w:szCs w:val="20"/>
        </w:rPr>
        <w:t xml:space="preserve"> Sacramento, California, November 5-8</w:t>
      </w:r>
      <w:r w:rsidRPr="00275809">
        <w:rPr>
          <w:sz w:val="20"/>
          <w:szCs w:val="20"/>
        </w:rPr>
        <w:t>, 2015</w:t>
      </w:r>
      <w:r w:rsidR="00902EEF">
        <w:rPr>
          <w:sz w:val="20"/>
          <w:szCs w:val="20"/>
        </w:rPr>
        <w:t>.</w:t>
      </w:r>
    </w:p>
    <w:p w14:paraId="54B2FA74" w14:textId="77777777" w:rsidR="00E86122" w:rsidRDefault="00E86122" w:rsidP="00E86122">
      <w:pPr>
        <w:ind w:left="360" w:hanging="360"/>
        <w:rPr>
          <w:bCs/>
          <w:color w:val="1A1A1A"/>
          <w:sz w:val="20"/>
          <w:szCs w:val="20"/>
        </w:rPr>
      </w:pPr>
    </w:p>
    <w:p w14:paraId="641F3997" w14:textId="47E75FE7" w:rsidR="00E86122" w:rsidRDefault="004F4C10" w:rsidP="00E86122">
      <w:pPr>
        <w:ind w:left="360" w:hanging="360"/>
        <w:rPr>
          <w:color w:val="1A1A1A"/>
          <w:sz w:val="20"/>
          <w:szCs w:val="20"/>
        </w:rPr>
      </w:pPr>
      <w:r>
        <w:rPr>
          <w:bCs/>
          <w:color w:val="1A1A1A"/>
          <w:sz w:val="20"/>
          <w:szCs w:val="20"/>
        </w:rPr>
        <w:t>Phan</w:t>
      </w:r>
      <w:r w:rsidR="00E86122">
        <w:rPr>
          <w:bCs/>
          <w:color w:val="1A1A1A"/>
          <w:sz w:val="20"/>
          <w:szCs w:val="20"/>
        </w:rPr>
        <w:t xml:space="preserve"> V</w:t>
      </w:r>
      <w:r>
        <w:rPr>
          <w:bCs/>
          <w:color w:val="1A1A1A"/>
          <w:sz w:val="20"/>
          <w:szCs w:val="20"/>
        </w:rPr>
        <w:t>V*, Patel</w:t>
      </w:r>
      <w:r w:rsidR="00E86122">
        <w:rPr>
          <w:bCs/>
          <w:color w:val="1A1A1A"/>
          <w:sz w:val="20"/>
          <w:szCs w:val="20"/>
        </w:rPr>
        <w:t xml:space="preserve"> BN*</w:t>
      </w:r>
      <w:r>
        <w:rPr>
          <w:bCs/>
          <w:color w:val="1A1A1A"/>
          <w:sz w:val="20"/>
          <w:szCs w:val="20"/>
        </w:rPr>
        <w:t>, Zweng</w:t>
      </w:r>
      <w:r w:rsidR="00E86122">
        <w:rPr>
          <w:bCs/>
          <w:color w:val="1A1A1A"/>
          <w:sz w:val="20"/>
          <w:szCs w:val="20"/>
        </w:rPr>
        <w:t xml:space="preserve"> RC*, </w:t>
      </w:r>
      <w:r w:rsidR="00E86122" w:rsidRPr="00ED6AE6">
        <w:rPr>
          <w:b/>
          <w:bCs/>
          <w:color w:val="1A1A1A"/>
          <w:sz w:val="20"/>
          <w:szCs w:val="20"/>
        </w:rPr>
        <w:t xml:space="preserve">Bittick SJ, </w:t>
      </w:r>
      <w:r w:rsidR="00E86122" w:rsidRPr="00ED6AE6">
        <w:rPr>
          <w:color w:val="1A1A1A"/>
          <w:sz w:val="20"/>
          <w:szCs w:val="20"/>
        </w:rPr>
        <w:t xml:space="preserve">Fong CR, &amp; Fong P. </w:t>
      </w:r>
      <w:r w:rsidR="00E86122">
        <w:rPr>
          <w:color w:val="1A1A1A"/>
          <w:sz w:val="20"/>
          <w:szCs w:val="20"/>
        </w:rPr>
        <w:t>Variable response times and complex interactions of multiple stressors control algal turf growth.</w:t>
      </w:r>
      <w:r w:rsidR="00E86122" w:rsidRPr="00ED6AE6">
        <w:rPr>
          <w:color w:val="1A1A1A"/>
          <w:sz w:val="20"/>
          <w:szCs w:val="20"/>
        </w:rPr>
        <w:t xml:space="preserve"> </w:t>
      </w:r>
      <w:r w:rsidR="00E86122">
        <w:rPr>
          <w:color w:val="1A1A1A"/>
          <w:sz w:val="20"/>
          <w:szCs w:val="20"/>
        </w:rPr>
        <w:t>Southern California Conference for Undergraduate Research.</w:t>
      </w:r>
      <w:r w:rsidR="00E86122" w:rsidRPr="00ED6AE6">
        <w:rPr>
          <w:color w:val="1A1A1A"/>
          <w:sz w:val="20"/>
          <w:szCs w:val="20"/>
        </w:rPr>
        <w:t xml:space="preserve"> </w:t>
      </w:r>
      <w:r w:rsidR="00E86122">
        <w:rPr>
          <w:color w:val="1A1A1A"/>
          <w:sz w:val="20"/>
          <w:szCs w:val="20"/>
        </w:rPr>
        <w:t>CSU Fullerton</w:t>
      </w:r>
      <w:r w:rsidR="00E86122" w:rsidRPr="00ED6AE6">
        <w:rPr>
          <w:color w:val="1A1A1A"/>
          <w:sz w:val="20"/>
          <w:szCs w:val="20"/>
        </w:rPr>
        <w:t xml:space="preserve">, California, </w:t>
      </w:r>
      <w:r w:rsidR="00E86122">
        <w:rPr>
          <w:color w:val="1A1A1A"/>
          <w:sz w:val="20"/>
          <w:szCs w:val="20"/>
        </w:rPr>
        <w:t>November 22, 2014</w:t>
      </w:r>
      <w:r w:rsidR="00902EEF">
        <w:rPr>
          <w:color w:val="1A1A1A"/>
          <w:sz w:val="20"/>
          <w:szCs w:val="20"/>
        </w:rPr>
        <w:t>.</w:t>
      </w:r>
      <w:r w:rsidR="00E86122" w:rsidRPr="00ED6AE6">
        <w:rPr>
          <w:color w:val="1A1A1A"/>
          <w:sz w:val="20"/>
          <w:szCs w:val="20"/>
        </w:rPr>
        <w:t> </w:t>
      </w:r>
    </w:p>
    <w:p w14:paraId="7E5D19C8" w14:textId="77777777" w:rsidR="00E86122" w:rsidRPr="00E86122" w:rsidRDefault="00E86122" w:rsidP="00E86122">
      <w:pPr>
        <w:ind w:left="360" w:hanging="360"/>
        <w:rPr>
          <w:color w:val="1A1A1A"/>
          <w:sz w:val="20"/>
          <w:szCs w:val="20"/>
        </w:rPr>
      </w:pPr>
    </w:p>
    <w:p w14:paraId="5F983913" w14:textId="2E0F93F4" w:rsidR="003B3342" w:rsidRPr="00ED6AE6" w:rsidRDefault="003B3342" w:rsidP="003B3342">
      <w:pPr>
        <w:pStyle w:val="SectionTitle"/>
        <w:pBdr>
          <w:bottom w:val="none" w:sz="0" w:space="0" w:color="auto"/>
        </w:pBdr>
        <w:spacing w:before="0" w:after="60"/>
        <w:ind w:left="360" w:hanging="360"/>
        <w:rPr>
          <w:rFonts w:ascii="Times New Roman" w:hAnsi="Times New Roman"/>
          <w:b/>
          <w:bCs/>
          <w:sz w:val="20"/>
          <w:szCs w:val="20"/>
        </w:rPr>
      </w:pPr>
      <w:r w:rsidRPr="00ED6AE6">
        <w:rPr>
          <w:rFonts w:ascii="Times New Roman" w:hAnsi="Times New Roman"/>
          <w:b/>
          <w:bCs/>
          <w:color w:val="1A1A1A"/>
          <w:sz w:val="20"/>
          <w:szCs w:val="20"/>
        </w:rPr>
        <w:t xml:space="preserve">Bittick SJ, </w:t>
      </w:r>
      <w:r w:rsidRPr="00ED6AE6">
        <w:rPr>
          <w:rFonts w:ascii="Times New Roman" w:hAnsi="Times New Roman"/>
          <w:color w:val="1A1A1A"/>
          <w:sz w:val="20"/>
          <w:szCs w:val="20"/>
        </w:rPr>
        <w:t>Scoma S</w:t>
      </w:r>
      <w:r w:rsidR="00E41E86">
        <w:rPr>
          <w:rFonts w:ascii="Times New Roman" w:hAnsi="Times New Roman"/>
          <w:color w:val="1A1A1A"/>
          <w:sz w:val="20"/>
          <w:szCs w:val="20"/>
        </w:rPr>
        <w:t>*</w:t>
      </w:r>
      <w:r w:rsidRPr="00ED6AE6">
        <w:rPr>
          <w:rFonts w:ascii="Times New Roman" w:hAnsi="Times New Roman"/>
          <w:color w:val="1A1A1A"/>
          <w:sz w:val="20"/>
          <w:szCs w:val="20"/>
        </w:rPr>
        <w:t xml:space="preserve">, Clausing RJ, Fong CR, &amp; Fong P. A foundational marine macroalga supports epiphytes that facilitate foraging by herbivorous fish in the South Pacific. </w:t>
      </w:r>
      <w:r w:rsidRPr="00ED6AE6">
        <w:rPr>
          <w:rFonts w:ascii="Times New Roman" w:hAnsi="Times New Roman"/>
          <w:sz w:val="20"/>
          <w:szCs w:val="20"/>
        </w:rPr>
        <w:t>Western Society of Naturalists Annual Meeting. Tacoma, Washington, November 13-16, 2014</w:t>
      </w:r>
      <w:r w:rsidR="00902EEF">
        <w:rPr>
          <w:rFonts w:ascii="Times New Roman" w:hAnsi="Times New Roman"/>
          <w:sz w:val="20"/>
          <w:szCs w:val="20"/>
        </w:rPr>
        <w:t>.</w:t>
      </w:r>
      <w:r w:rsidRPr="00ED6AE6">
        <w:rPr>
          <w:rFonts w:ascii="Times New Roman" w:hAnsi="Times New Roman"/>
          <w:sz w:val="20"/>
          <w:szCs w:val="20"/>
        </w:rPr>
        <w:t xml:space="preserve"> </w:t>
      </w:r>
    </w:p>
    <w:p w14:paraId="469F3C88" w14:textId="77777777" w:rsidR="00E86122" w:rsidRDefault="00E86122" w:rsidP="00E86122">
      <w:pPr>
        <w:ind w:left="360" w:hanging="360"/>
        <w:rPr>
          <w:bCs/>
          <w:color w:val="1A1A1A"/>
          <w:sz w:val="20"/>
          <w:szCs w:val="20"/>
        </w:rPr>
      </w:pPr>
    </w:p>
    <w:p w14:paraId="198CB8EE" w14:textId="23BF04D7" w:rsidR="00E86122" w:rsidRPr="00ED6AE6" w:rsidRDefault="004F4C10" w:rsidP="00E86122">
      <w:pPr>
        <w:ind w:left="360" w:hanging="360"/>
        <w:rPr>
          <w:color w:val="1A1A1A"/>
          <w:sz w:val="20"/>
          <w:szCs w:val="20"/>
        </w:rPr>
      </w:pPr>
      <w:r>
        <w:rPr>
          <w:bCs/>
          <w:color w:val="1A1A1A"/>
          <w:sz w:val="20"/>
          <w:szCs w:val="20"/>
        </w:rPr>
        <w:t>Phan</w:t>
      </w:r>
      <w:r w:rsidR="00E86122">
        <w:rPr>
          <w:bCs/>
          <w:color w:val="1A1A1A"/>
          <w:sz w:val="20"/>
          <w:szCs w:val="20"/>
        </w:rPr>
        <w:t xml:space="preserve"> V</w:t>
      </w:r>
      <w:r>
        <w:rPr>
          <w:bCs/>
          <w:color w:val="1A1A1A"/>
          <w:sz w:val="20"/>
          <w:szCs w:val="20"/>
        </w:rPr>
        <w:t xml:space="preserve">V*, Patel </w:t>
      </w:r>
      <w:r w:rsidR="00E86122">
        <w:rPr>
          <w:bCs/>
          <w:color w:val="1A1A1A"/>
          <w:sz w:val="20"/>
          <w:szCs w:val="20"/>
        </w:rPr>
        <w:t>BN*</w:t>
      </w:r>
      <w:r>
        <w:rPr>
          <w:bCs/>
          <w:color w:val="1A1A1A"/>
          <w:sz w:val="20"/>
          <w:szCs w:val="20"/>
        </w:rPr>
        <w:t xml:space="preserve">, Zweng </w:t>
      </w:r>
      <w:r w:rsidR="00E86122">
        <w:rPr>
          <w:bCs/>
          <w:color w:val="1A1A1A"/>
          <w:sz w:val="20"/>
          <w:szCs w:val="20"/>
        </w:rPr>
        <w:t xml:space="preserve">RC*, </w:t>
      </w:r>
      <w:r w:rsidR="00E86122" w:rsidRPr="00ED6AE6">
        <w:rPr>
          <w:b/>
          <w:bCs/>
          <w:color w:val="1A1A1A"/>
          <w:sz w:val="20"/>
          <w:szCs w:val="20"/>
        </w:rPr>
        <w:t xml:space="preserve">Bittick SJ, </w:t>
      </w:r>
      <w:r w:rsidR="00E86122" w:rsidRPr="00ED6AE6">
        <w:rPr>
          <w:color w:val="1A1A1A"/>
          <w:sz w:val="20"/>
          <w:szCs w:val="20"/>
        </w:rPr>
        <w:t xml:space="preserve">Fong CR, &amp; Fong P. </w:t>
      </w:r>
      <w:r w:rsidR="00E86122">
        <w:rPr>
          <w:color w:val="1A1A1A"/>
          <w:sz w:val="20"/>
          <w:szCs w:val="20"/>
        </w:rPr>
        <w:t>Variable response times and complex interactions of multiple stressors control algal turf growth.</w:t>
      </w:r>
      <w:r w:rsidR="00E86122" w:rsidRPr="00ED6AE6">
        <w:rPr>
          <w:color w:val="1A1A1A"/>
          <w:sz w:val="20"/>
          <w:szCs w:val="20"/>
        </w:rPr>
        <w:t xml:space="preserve"> </w:t>
      </w:r>
      <w:r w:rsidR="00E86122">
        <w:rPr>
          <w:color w:val="1A1A1A"/>
          <w:sz w:val="20"/>
          <w:szCs w:val="20"/>
        </w:rPr>
        <w:t>UCLA CARE Summer Programs for Undergraduate Research Symposium.</w:t>
      </w:r>
      <w:r w:rsidR="00E86122" w:rsidRPr="00ED6AE6">
        <w:rPr>
          <w:color w:val="1A1A1A"/>
          <w:sz w:val="20"/>
          <w:szCs w:val="20"/>
        </w:rPr>
        <w:t xml:space="preserve"> </w:t>
      </w:r>
      <w:r w:rsidR="00E86122">
        <w:rPr>
          <w:color w:val="1A1A1A"/>
          <w:sz w:val="20"/>
          <w:szCs w:val="20"/>
        </w:rPr>
        <w:t>UCLA</w:t>
      </w:r>
      <w:r w:rsidR="00E86122" w:rsidRPr="00ED6AE6">
        <w:rPr>
          <w:color w:val="1A1A1A"/>
          <w:sz w:val="20"/>
          <w:szCs w:val="20"/>
        </w:rPr>
        <w:t xml:space="preserve">, California, </w:t>
      </w:r>
      <w:r w:rsidR="00E86122">
        <w:rPr>
          <w:color w:val="1A1A1A"/>
          <w:sz w:val="20"/>
          <w:szCs w:val="20"/>
        </w:rPr>
        <w:t>August 27, 2014</w:t>
      </w:r>
      <w:r w:rsidR="00902EEF">
        <w:rPr>
          <w:color w:val="1A1A1A"/>
          <w:sz w:val="20"/>
          <w:szCs w:val="20"/>
        </w:rPr>
        <w:t>.</w:t>
      </w:r>
    </w:p>
    <w:p w14:paraId="6DD28808" w14:textId="77777777" w:rsidR="003B3342" w:rsidRPr="00ED6AE6" w:rsidRDefault="003B3342" w:rsidP="003B3342">
      <w:pPr>
        <w:pStyle w:val="Achievements"/>
        <w:numPr>
          <w:ilvl w:val="0"/>
          <w:numId w:val="0"/>
        </w:numPr>
        <w:rPr>
          <w:rFonts w:ascii="Times New Roman" w:hAnsi="Times New Roman"/>
          <w:sz w:val="20"/>
          <w:szCs w:val="20"/>
        </w:rPr>
      </w:pPr>
    </w:p>
    <w:p w14:paraId="40B99DF5" w14:textId="38AF0404" w:rsidR="003B3342" w:rsidRDefault="003B3342" w:rsidP="003B3342">
      <w:pPr>
        <w:ind w:left="360" w:hanging="360"/>
        <w:rPr>
          <w:color w:val="1A1A1A"/>
          <w:sz w:val="20"/>
          <w:szCs w:val="20"/>
        </w:rPr>
      </w:pPr>
      <w:r w:rsidRPr="00ED6AE6">
        <w:rPr>
          <w:b/>
          <w:bCs/>
          <w:color w:val="1A1A1A"/>
          <w:sz w:val="20"/>
          <w:szCs w:val="20"/>
        </w:rPr>
        <w:lastRenderedPageBreak/>
        <w:t xml:space="preserve">Bittick SJ, </w:t>
      </w:r>
      <w:r w:rsidRPr="00ED6AE6">
        <w:rPr>
          <w:color w:val="1A1A1A"/>
          <w:sz w:val="20"/>
          <w:szCs w:val="20"/>
        </w:rPr>
        <w:t xml:space="preserve">Clausing RJ, Fong CR, &amp; Fong P. Foundational marine macroalga, </w:t>
      </w:r>
      <w:r w:rsidRPr="00ED6AE6">
        <w:rPr>
          <w:i/>
          <w:color w:val="1A1A1A"/>
          <w:sz w:val="20"/>
          <w:szCs w:val="20"/>
        </w:rPr>
        <w:t>Turbinaria ornata,</w:t>
      </w:r>
      <w:r w:rsidRPr="00ED6AE6">
        <w:rPr>
          <w:color w:val="1A1A1A"/>
          <w:sz w:val="20"/>
          <w:szCs w:val="20"/>
        </w:rPr>
        <w:t xml:space="preserve"> facilitates foraging by herbivorous and invertivorous fish in the South Pacific. Ecological Society of America (ESA) Annual Conference. Sacramento, California, August 10-15, 2014</w:t>
      </w:r>
      <w:r w:rsidR="00902EEF">
        <w:rPr>
          <w:color w:val="1A1A1A"/>
          <w:sz w:val="20"/>
          <w:szCs w:val="20"/>
        </w:rPr>
        <w:t>.</w:t>
      </w:r>
      <w:r w:rsidRPr="00ED6AE6">
        <w:rPr>
          <w:color w:val="1A1A1A"/>
          <w:sz w:val="20"/>
          <w:szCs w:val="20"/>
        </w:rPr>
        <w:t> </w:t>
      </w:r>
    </w:p>
    <w:p w14:paraId="2BED8E01" w14:textId="77777777" w:rsidR="003B3342" w:rsidRPr="00ED6AE6" w:rsidRDefault="003B3342" w:rsidP="003B3342">
      <w:pPr>
        <w:pStyle w:val="Achievements"/>
        <w:numPr>
          <w:ilvl w:val="0"/>
          <w:numId w:val="0"/>
        </w:numPr>
        <w:rPr>
          <w:rFonts w:ascii="Times New Roman" w:hAnsi="Times New Roman"/>
          <w:b/>
          <w:sz w:val="20"/>
          <w:szCs w:val="20"/>
        </w:rPr>
      </w:pPr>
    </w:p>
    <w:p w14:paraId="536D9993" w14:textId="77777777" w:rsidR="003B3342" w:rsidRPr="00ED6AE6" w:rsidRDefault="003B3342" w:rsidP="003B3342">
      <w:pPr>
        <w:pStyle w:val="Achievements"/>
        <w:numPr>
          <w:ilvl w:val="0"/>
          <w:numId w:val="0"/>
        </w:numPr>
        <w:ind w:left="360" w:hanging="360"/>
        <w:rPr>
          <w:rFonts w:ascii="Times New Roman" w:hAnsi="Times New Roman"/>
          <w:sz w:val="20"/>
          <w:szCs w:val="20"/>
        </w:rPr>
      </w:pPr>
      <w:r w:rsidRPr="00ED6AE6">
        <w:rPr>
          <w:rFonts w:ascii="Times New Roman" w:hAnsi="Times New Roman"/>
          <w:b/>
          <w:sz w:val="20"/>
          <w:szCs w:val="20"/>
        </w:rPr>
        <w:t>Bittick SJ</w:t>
      </w:r>
      <w:r w:rsidRPr="00ED6AE6">
        <w:rPr>
          <w:rFonts w:ascii="Times New Roman" w:hAnsi="Times New Roman"/>
          <w:sz w:val="20"/>
          <w:szCs w:val="20"/>
        </w:rPr>
        <w:t>, Sutula M, &amp; Fong P. Development of a macroalgal assessment framework to diagnose seagrass bed health. Coastal and Estuarine Research Federation (CERF) Biennial Conference. San Diego, California, November 3-7, 2013, paper presentation.</w:t>
      </w:r>
    </w:p>
    <w:p w14:paraId="2EA974BF" w14:textId="77777777" w:rsidR="003B3342" w:rsidRPr="00ED6AE6" w:rsidRDefault="003B3342" w:rsidP="003B3342">
      <w:pPr>
        <w:pStyle w:val="Achievements"/>
        <w:numPr>
          <w:ilvl w:val="0"/>
          <w:numId w:val="0"/>
        </w:numPr>
        <w:ind w:left="360"/>
        <w:rPr>
          <w:rFonts w:ascii="Times New Roman" w:hAnsi="Times New Roman"/>
          <w:sz w:val="20"/>
          <w:szCs w:val="20"/>
        </w:rPr>
      </w:pPr>
    </w:p>
    <w:p w14:paraId="557B006C" w14:textId="2181F8E3" w:rsidR="004D2202" w:rsidRDefault="003B3342" w:rsidP="00E41E86">
      <w:pPr>
        <w:pStyle w:val="Achievements"/>
        <w:numPr>
          <w:ilvl w:val="0"/>
          <w:numId w:val="0"/>
        </w:numPr>
        <w:ind w:left="360" w:hanging="360"/>
        <w:rPr>
          <w:rFonts w:ascii="Times New Roman" w:hAnsi="Times New Roman"/>
          <w:sz w:val="20"/>
          <w:szCs w:val="20"/>
        </w:rPr>
      </w:pPr>
      <w:r w:rsidRPr="00ED6AE6">
        <w:rPr>
          <w:rFonts w:ascii="Times New Roman" w:hAnsi="Times New Roman"/>
          <w:b/>
          <w:sz w:val="20"/>
          <w:szCs w:val="20"/>
        </w:rPr>
        <w:t>Bittick SJ</w:t>
      </w:r>
      <w:r w:rsidRPr="00ED6AE6">
        <w:rPr>
          <w:rFonts w:ascii="Times New Roman" w:hAnsi="Times New Roman"/>
          <w:sz w:val="20"/>
          <w:szCs w:val="20"/>
        </w:rPr>
        <w:t xml:space="preserve">, Clausing RJ, Fong CR &amp; Fong P. Interaction of top-down and bottom-up processes facilitate the rapid range expansion of </w:t>
      </w:r>
      <w:r w:rsidRPr="001455FF">
        <w:rPr>
          <w:rFonts w:ascii="Times New Roman" w:hAnsi="Times New Roman"/>
          <w:i/>
          <w:sz w:val="20"/>
          <w:szCs w:val="20"/>
        </w:rPr>
        <w:t>Turbinaria ornata</w:t>
      </w:r>
      <w:r w:rsidRPr="00ED6AE6">
        <w:rPr>
          <w:rFonts w:ascii="Times New Roman" w:hAnsi="Times New Roman"/>
          <w:sz w:val="20"/>
          <w:szCs w:val="20"/>
        </w:rPr>
        <w:t xml:space="preserve"> in the South Pacific. Ecology Society of America (ESA) Annual Conference. Minneapolis, Minnesota, August 4-9, 2013</w:t>
      </w:r>
      <w:r w:rsidR="00902EEF">
        <w:rPr>
          <w:rFonts w:ascii="Times New Roman" w:hAnsi="Times New Roman"/>
          <w:sz w:val="20"/>
          <w:szCs w:val="20"/>
        </w:rPr>
        <w:t>.</w:t>
      </w:r>
    </w:p>
    <w:p w14:paraId="1017B228" w14:textId="77777777" w:rsidR="007D5E89" w:rsidRDefault="007D5E89" w:rsidP="00E41E86">
      <w:pPr>
        <w:pStyle w:val="Achievements"/>
        <w:numPr>
          <w:ilvl w:val="0"/>
          <w:numId w:val="0"/>
        </w:numPr>
        <w:ind w:left="360" w:hanging="360"/>
        <w:rPr>
          <w:rFonts w:ascii="Times New Roman" w:hAnsi="Times New Roman"/>
          <w:sz w:val="20"/>
          <w:szCs w:val="20"/>
        </w:rPr>
      </w:pPr>
    </w:p>
    <w:p w14:paraId="0AEBB7CD" w14:textId="3634D9B0" w:rsidR="007D5E89" w:rsidRDefault="007D5E89" w:rsidP="007D5E89">
      <w:pPr>
        <w:pStyle w:val="Achievements"/>
        <w:numPr>
          <w:ilvl w:val="0"/>
          <w:numId w:val="0"/>
        </w:numPr>
        <w:ind w:left="360" w:hanging="360"/>
        <w:rPr>
          <w:rFonts w:ascii="Times New Roman" w:hAnsi="Times New Roman"/>
          <w:sz w:val="20"/>
          <w:szCs w:val="20"/>
        </w:rPr>
      </w:pPr>
      <w:r w:rsidRPr="00ED6AE6">
        <w:rPr>
          <w:rFonts w:ascii="Times New Roman" w:hAnsi="Times New Roman"/>
          <w:sz w:val="20"/>
          <w:szCs w:val="20"/>
        </w:rPr>
        <w:t>Clausing RJ,</w:t>
      </w:r>
      <w:r>
        <w:rPr>
          <w:rFonts w:ascii="Times New Roman" w:hAnsi="Times New Roman"/>
          <w:sz w:val="20"/>
          <w:szCs w:val="20"/>
        </w:rPr>
        <w:t xml:space="preserve"> </w:t>
      </w:r>
      <w:r w:rsidRPr="00ED6AE6">
        <w:rPr>
          <w:rFonts w:ascii="Times New Roman" w:hAnsi="Times New Roman"/>
          <w:b/>
          <w:sz w:val="20"/>
          <w:szCs w:val="20"/>
        </w:rPr>
        <w:t>Bittick SJ</w:t>
      </w:r>
      <w:r>
        <w:rPr>
          <w:rFonts w:ascii="Times New Roman" w:hAnsi="Times New Roman"/>
          <w:sz w:val="20"/>
          <w:szCs w:val="20"/>
        </w:rPr>
        <w:t>,</w:t>
      </w:r>
      <w:r w:rsidRPr="00ED6AE6">
        <w:rPr>
          <w:rFonts w:ascii="Times New Roman" w:hAnsi="Times New Roman"/>
          <w:sz w:val="20"/>
          <w:szCs w:val="20"/>
        </w:rPr>
        <w:t xml:space="preserve"> Fong CR &amp; Fong P. </w:t>
      </w:r>
      <w:r>
        <w:rPr>
          <w:rFonts w:ascii="Times New Roman" w:hAnsi="Times New Roman"/>
          <w:sz w:val="20"/>
          <w:szCs w:val="20"/>
        </w:rPr>
        <w:t>Context-dependent effects of sedimentation on top-down and bottom-up control of tropical algae.</w:t>
      </w:r>
      <w:r w:rsidRPr="00ED6AE6">
        <w:rPr>
          <w:rFonts w:ascii="Times New Roman" w:hAnsi="Times New Roman"/>
          <w:sz w:val="20"/>
          <w:szCs w:val="20"/>
        </w:rPr>
        <w:t xml:space="preserve"> Ecology Society of America (ESA) Annual Conference. Minneapolis, Minnesota, August 4-9, 2013</w:t>
      </w:r>
      <w:r w:rsidR="00902EEF">
        <w:rPr>
          <w:rFonts w:ascii="Times New Roman" w:hAnsi="Times New Roman"/>
          <w:sz w:val="20"/>
          <w:szCs w:val="20"/>
        </w:rPr>
        <w:t>.</w:t>
      </w:r>
    </w:p>
    <w:p w14:paraId="30210391" w14:textId="77777777" w:rsidR="00706FE4" w:rsidRDefault="00706FE4" w:rsidP="00D4385F">
      <w:pPr>
        <w:pBdr>
          <w:bottom w:val="single" w:sz="4" w:space="1" w:color="auto"/>
        </w:pBdr>
        <w:ind w:left="1440" w:hanging="1440"/>
        <w:rPr>
          <w:b/>
        </w:rPr>
      </w:pPr>
    </w:p>
    <w:p w14:paraId="5CD2B73D" w14:textId="254DAE36" w:rsidR="00A23983" w:rsidRDefault="00A23983" w:rsidP="00D4385F">
      <w:pPr>
        <w:pBdr>
          <w:bottom w:val="single" w:sz="4" w:space="1" w:color="auto"/>
        </w:pBdr>
        <w:ind w:left="1440" w:hanging="1440"/>
        <w:rPr>
          <w:b/>
        </w:rPr>
      </w:pPr>
      <w:r w:rsidRPr="00A23983">
        <w:rPr>
          <w:b/>
        </w:rPr>
        <w:t>References</w:t>
      </w:r>
    </w:p>
    <w:p w14:paraId="7DBCDA57" w14:textId="511136F0" w:rsidR="00A23983" w:rsidRDefault="00A23983" w:rsidP="00D4385F">
      <w:pPr>
        <w:rPr>
          <w:b/>
        </w:rPr>
      </w:pPr>
    </w:p>
    <w:p w14:paraId="1C756E6E" w14:textId="08CAD95B" w:rsidR="00A23983" w:rsidRPr="00D4385F" w:rsidRDefault="00003171" w:rsidP="005A4401">
      <w:pPr>
        <w:ind w:left="1440" w:hanging="1440"/>
        <w:rPr>
          <w:sz w:val="20"/>
          <w:szCs w:val="20"/>
        </w:rPr>
      </w:pPr>
      <w:r>
        <w:rPr>
          <w:sz w:val="20"/>
          <w:szCs w:val="20"/>
        </w:rPr>
        <w:t xml:space="preserve">Dr. </w:t>
      </w:r>
      <w:r w:rsidR="00A23983" w:rsidRPr="00D4385F">
        <w:rPr>
          <w:sz w:val="20"/>
          <w:szCs w:val="20"/>
        </w:rPr>
        <w:t>Peggy Fong</w:t>
      </w:r>
      <w:r>
        <w:rPr>
          <w:sz w:val="20"/>
          <w:szCs w:val="20"/>
        </w:rPr>
        <w:t xml:space="preserve"> (pfong@biology.ubc.ca), Associate Professor, University of California Los Angeles</w:t>
      </w:r>
    </w:p>
    <w:p w14:paraId="62BE3241" w14:textId="0D075997" w:rsidR="00A23983" w:rsidRPr="00D4385F" w:rsidRDefault="00003171" w:rsidP="005A4401">
      <w:pPr>
        <w:ind w:left="1440" w:hanging="1440"/>
        <w:rPr>
          <w:sz w:val="20"/>
          <w:szCs w:val="20"/>
        </w:rPr>
      </w:pPr>
      <w:r>
        <w:rPr>
          <w:sz w:val="20"/>
          <w:szCs w:val="20"/>
        </w:rPr>
        <w:t xml:space="preserve">Dr. </w:t>
      </w:r>
      <w:r w:rsidR="00A23983" w:rsidRPr="00D4385F">
        <w:rPr>
          <w:sz w:val="20"/>
          <w:szCs w:val="20"/>
        </w:rPr>
        <w:t>Sally Otto</w:t>
      </w:r>
      <w:r>
        <w:rPr>
          <w:sz w:val="20"/>
          <w:szCs w:val="20"/>
        </w:rPr>
        <w:t xml:space="preserve"> (</w:t>
      </w:r>
      <w:r w:rsidRPr="00003171">
        <w:rPr>
          <w:sz w:val="20"/>
          <w:szCs w:val="20"/>
        </w:rPr>
        <w:t>otto@zoology.ubc.ca</w:t>
      </w:r>
      <w:r>
        <w:rPr>
          <w:sz w:val="20"/>
          <w:szCs w:val="20"/>
        </w:rPr>
        <w:t>)</w:t>
      </w:r>
      <w:r w:rsidR="00A23983" w:rsidRPr="00D4385F">
        <w:rPr>
          <w:sz w:val="20"/>
          <w:szCs w:val="20"/>
        </w:rPr>
        <w:t>, Liber ero program director, Associate professor</w:t>
      </w:r>
      <w:r>
        <w:rPr>
          <w:sz w:val="20"/>
          <w:szCs w:val="20"/>
        </w:rPr>
        <w:t>,</w:t>
      </w:r>
      <w:r w:rsidR="00A23983" w:rsidRPr="00D4385F">
        <w:rPr>
          <w:sz w:val="20"/>
          <w:szCs w:val="20"/>
        </w:rPr>
        <w:t xml:space="preserve"> UBC</w:t>
      </w:r>
      <w:r>
        <w:rPr>
          <w:sz w:val="20"/>
          <w:szCs w:val="20"/>
        </w:rPr>
        <w:t xml:space="preserve"> Biodiversity </w:t>
      </w:r>
    </w:p>
    <w:p w14:paraId="6F08F956" w14:textId="4B24D8C7" w:rsidR="00A23983" w:rsidRPr="00D4385F" w:rsidRDefault="00003171" w:rsidP="005A4401">
      <w:pPr>
        <w:ind w:left="1440" w:hanging="1440"/>
        <w:rPr>
          <w:sz w:val="20"/>
          <w:szCs w:val="20"/>
        </w:rPr>
      </w:pPr>
      <w:r>
        <w:rPr>
          <w:sz w:val="20"/>
          <w:szCs w:val="20"/>
        </w:rPr>
        <w:t xml:space="preserve">Dr. </w:t>
      </w:r>
      <w:r w:rsidR="00A23983" w:rsidRPr="00D4385F">
        <w:rPr>
          <w:sz w:val="20"/>
          <w:szCs w:val="20"/>
        </w:rPr>
        <w:t>Mary O’Connor</w:t>
      </w:r>
      <w:r>
        <w:rPr>
          <w:sz w:val="20"/>
          <w:szCs w:val="20"/>
        </w:rPr>
        <w:t xml:space="preserve"> (</w:t>
      </w:r>
      <w:r w:rsidRPr="00003171">
        <w:rPr>
          <w:sz w:val="20"/>
          <w:szCs w:val="20"/>
        </w:rPr>
        <w:t>oconnor@zoology.ubc.ca</w:t>
      </w:r>
      <w:r>
        <w:rPr>
          <w:sz w:val="20"/>
          <w:szCs w:val="20"/>
        </w:rPr>
        <w:t xml:space="preserve">), Associate Professor, UBC Biodiversity Research Centre </w:t>
      </w:r>
    </w:p>
    <w:p w14:paraId="19BAA101" w14:textId="4C82C64D" w:rsidR="00A23983" w:rsidRDefault="00A23983" w:rsidP="005A4401">
      <w:pPr>
        <w:ind w:left="1440" w:hanging="1440"/>
        <w:rPr>
          <w:sz w:val="20"/>
          <w:szCs w:val="20"/>
        </w:rPr>
      </w:pPr>
      <w:r w:rsidRPr="00D4385F">
        <w:rPr>
          <w:sz w:val="20"/>
          <w:szCs w:val="20"/>
        </w:rPr>
        <w:t>Matthew Christensen</w:t>
      </w:r>
      <w:r w:rsidR="00003171">
        <w:rPr>
          <w:sz w:val="20"/>
          <w:szCs w:val="20"/>
        </w:rPr>
        <w:t xml:space="preserve"> (</w:t>
      </w:r>
      <w:r w:rsidR="00003171" w:rsidRPr="00003171">
        <w:rPr>
          <w:sz w:val="20"/>
          <w:szCs w:val="20"/>
        </w:rPr>
        <w:t>m_christensen@ducks.ca</w:t>
      </w:r>
      <w:r w:rsidR="00003171">
        <w:rPr>
          <w:sz w:val="20"/>
          <w:szCs w:val="20"/>
        </w:rPr>
        <w:t>)</w:t>
      </w:r>
      <w:r w:rsidRPr="00D4385F">
        <w:rPr>
          <w:sz w:val="20"/>
          <w:szCs w:val="20"/>
        </w:rPr>
        <w:t xml:space="preserve">, conservation </w:t>
      </w:r>
      <w:r w:rsidR="00003171">
        <w:rPr>
          <w:sz w:val="20"/>
          <w:szCs w:val="20"/>
        </w:rPr>
        <w:t xml:space="preserve">programs </w:t>
      </w:r>
      <w:r w:rsidRPr="00D4385F">
        <w:rPr>
          <w:sz w:val="20"/>
          <w:szCs w:val="20"/>
        </w:rPr>
        <w:t>specialist, Ducks Unlimited</w:t>
      </w:r>
      <w:r w:rsidR="002A53B7">
        <w:rPr>
          <w:sz w:val="20"/>
          <w:szCs w:val="20"/>
        </w:rPr>
        <w:t xml:space="preserve"> Canada</w:t>
      </w:r>
    </w:p>
    <w:p w14:paraId="0DFCB8CF" w14:textId="77777777" w:rsidR="00D4385F" w:rsidRPr="00D4385F" w:rsidRDefault="00D4385F" w:rsidP="005A4401">
      <w:pPr>
        <w:ind w:left="1440" w:hanging="1440"/>
        <w:rPr>
          <w:sz w:val="20"/>
          <w:szCs w:val="20"/>
        </w:rPr>
      </w:pPr>
    </w:p>
    <w:sectPr w:rsidR="00D4385F" w:rsidRPr="00D4385F" w:rsidSect="00D91DBD">
      <w:footerReference w:type="even" r:id="rId13"/>
      <w:footerReference w:type="default" r:id="rId14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4AC0D4" w14:textId="77777777" w:rsidR="0000422A" w:rsidRDefault="0000422A" w:rsidP="00DA77D0">
      <w:r>
        <w:separator/>
      </w:r>
    </w:p>
  </w:endnote>
  <w:endnote w:type="continuationSeparator" w:id="0">
    <w:p w14:paraId="04723941" w14:textId="77777777" w:rsidR="0000422A" w:rsidRDefault="0000422A" w:rsidP="00DA7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F0BF0" w14:textId="77777777" w:rsidR="00D61DCF" w:rsidRDefault="001F1657" w:rsidP="00DA77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61DC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E9CCF4" w14:textId="77777777" w:rsidR="00D61DCF" w:rsidRDefault="00D61D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017DA" w14:textId="77777777" w:rsidR="00D61DCF" w:rsidRDefault="001F1657" w:rsidP="00DA77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61DC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C31CC">
      <w:rPr>
        <w:rStyle w:val="PageNumber"/>
        <w:noProof/>
      </w:rPr>
      <w:t>2</w:t>
    </w:r>
    <w:r>
      <w:rPr>
        <w:rStyle w:val="PageNumber"/>
      </w:rPr>
      <w:fldChar w:fldCharType="end"/>
    </w:r>
  </w:p>
  <w:p w14:paraId="45CFEB6C" w14:textId="77777777" w:rsidR="00D61DCF" w:rsidRDefault="00D61DCF" w:rsidP="00DA77D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4E37D" w14:textId="77777777" w:rsidR="0000422A" w:rsidRDefault="0000422A" w:rsidP="00DA77D0">
      <w:r>
        <w:separator/>
      </w:r>
    </w:p>
  </w:footnote>
  <w:footnote w:type="continuationSeparator" w:id="0">
    <w:p w14:paraId="15182745" w14:textId="77777777" w:rsidR="0000422A" w:rsidRDefault="0000422A" w:rsidP="00DA7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69E0C89"/>
    <w:multiLevelType w:val="multilevel"/>
    <w:tmpl w:val="3BC8EABA"/>
    <w:lvl w:ilvl="0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D534B"/>
    <w:multiLevelType w:val="hybridMultilevel"/>
    <w:tmpl w:val="A474625E"/>
    <w:lvl w:ilvl="0" w:tplc="4816E31A">
      <w:start w:val="1"/>
      <w:numFmt w:val="bullet"/>
      <w:pStyle w:val="Achievements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999999"/>
        <w:sz w:val="16"/>
        <w:szCs w:val="16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43481"/>
    <w:multiLevelType w:val="multilevel"/>
    <w:tmpl w:val="E45E66B2"/>
    <w:lvl w:ilvl="0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999999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85656"/>
    <w:multiLevelType w:val="hybridMultilevel"/>
    <w:tmpl w:val="9AF08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0219E"/>
    <w:multiLevelType w:val="hybridMultilevel"/>
    <w:tmpl w:val="CBCE2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A75CDA"/>
    <w:multiLevelType w:val="hybridMultilevel"/>
    <w:tmpl w:val="B0844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A015BD"/>
    <w:multiLevelType w:val="hybridMultilevel"/>
    <w:tmpl w:val="4F1AF964"/>
    <w:lvl w:ilvl="0" w:tplc="84148F0A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999999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E6C353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  <w:sz w:val="16"/>
        <w:szCs w:val="16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3A360D"/>
    <w:multiLevelType w:val="multilevel"/>
    <w:tmpl w:val="37B6B180"/>
    <w:lvl w:ilvl="0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808080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DF483C"/>
    <w:multiLevelType w:val="multilevel"/>
    <w:tmpl w:val="370C2762"/>
    <w:lvl w:ilvl="0">
      <w:start w:val="1"/>
      <w:numFmt w:val="bullet"/>
      <w:lvlText w:val="o"/>
      <w:lvlJc w:val="left"/>
      <w:pPr>
        <w:tabs>
          <w:tab w:val="num" w:pos="-360"/>
        </w:tabs>
        <w:ind w:left="2520" w:hanging="360"/>
      </w:pPr>
      <w:rPr>
        <w:rFonts w:ascii="Courier New" w:hAnsi="Courier New" w:hint="default"/>
        <w:color w:val="808080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760696"/>
    <w:multiLevelType w:val="hybridMultilevel"/>
    <w:tmpl w:val="226875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2BA3444"/>
    <w:multiLevelType w:val="hybridMultilevel"/>
    <w:tmpl w:val="98465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27660C"/>
    <w:multiLevelType w:val="hybridMultilevel"/>
    <w:tmpl w:val="03201D24"/>
    <w:lvl w:ilvl="0" w:tplc="4C000DEA">
      <w:start w:val="1"/>
      <w:numFmt w:val="bullet"/>
      <w:pStyle w:val="CompanyNameOne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32058E"/>
    <w:multiLevelType w:val="multilevel"/>
    <w:tmpl w:val="B09A795C"/>
    <w:lvl w:ilvl="0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 w:hint="default"/>
        <w:color w:val="999999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999999"/>
        <w:sz w:val="16"/>
        <w:szCs w:val="16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9"/>
  </w:num>
  <w:num w:numId="5">
    <w:abstractNumId w:val="13"/>
  </w:num>
  <w:num w:numId="6">
    <w:abstractNumId w:val="4"/>
  </w:num>
  <w:num w:numId="7">
    <w:abstractNumId w:val="14"/>
  </w:num>
  <w:num w:numId="8">
    <w:abstractNumId w:val="8"/>
  </w:num>
  <w:num w:numId="9">
    <w:abstractNumId w:val="7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12"/>
  </w:num>
  <w:num w:numId="24">
    <w:abstractNumId w:val="6"/>
  </w:num>
  <w:num w:numId="25">
    <w:abstractNumId w:val="5"/>
  </w:num>
  <w:num w:numId="26">
    <w:abstractNumId w:val="0"/>
  </w:num>
  <w:num w:numId="27">
    <w:abstractNumId w:val="1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FD8"/>
    <w:rsid w:val="00000EE1"/>
    <w:rsid w:val="00003171"/>
    <w:rsid w:val="0000422A"/>
    <w:rsid w:val="00005BF5"/>
    <w:rsid w:val="00006720"/>
    <w:rsid w:val="0000757F"/>
    <w:rsid w:val="00022738"/>
    <w:rsid w:val="00023A72"/>
    <w:rsid w:val="0002493A"/>
    <w:rsid w:val="00026897"/>
    <w:rsid w:val="00032BF6"/>
    <w:rsid w:val="00051133"/>
    <w:rsid w:val="00053DF2"/>
    <w:rsid w:val="00060912"/>
    <w:rsid w:val="00060B0D"/>
    <w:rsid w:val="00070814"/>
    <w:rsid w:val="000727FE"/>
    <w:rsid w:val="000805F6"/>
    <w:rsid w:val="00085C20"/>
    <w:rsid w:val="000A6AB8"/>
    <w:rsid w:val="000B6DF8"/>
    <w:rsid w:val="000C031C"/>
    <w:rsid w:val="000D66CA"/>
    <w:rsid w:val="000F090F"/>
    <w:rsid w:val="000F163A"/>
    <w:rsid w:val="00106FE8"/>
    <w:rsid w:val="00107916"/>
    <w:rsid w:val="00107C9A"/>
    <w:rsid w:val="00113210"/>
    <w:rsid w:val="0011771D"/>
    <w:rsid w:val="00122BC3"/>
    <w:rsid w:val="001236F9"/>
    <w:rsid w:val="00140A6B"/>
    <w:rsid w:val="0014308B"/>
    <w:rsid w:val="001455FF"/>
    <w:rsid w:val="0014627B"/>
    <w:rsid w:val="0015061A"/>
    <w:rsid w:val="00156E90"/>
    <w:rsid w:val="0016713E"/>
    <w:rsid w:val="001725E6"/>
    <w:rsid w:val="00180626"/>
    <w:rsid w:val="00180A39"/>
    <w:rsid w:val="001833D0"/>
    <w:rsid w:val="00195E28"/>
    <w:rsid w:val="001964BE"/>
    <w:rsid w:val="001A19F8"/>
    <w:rsid w:val="001A4C97"/>
    <w:rsid w:val="001A56B8"/>
    <w:rsid w:val="001A76B5"/>
    <w:rsid w:val="001C6E13"/>
    <w:rsid w:val="001D1178"/>
    <w:rsid w:val="001E31A7"/>
    <w:rsid w:val="001F1657"/>
    <w:rsid w:val="001F7D0C"/>
    <w:rsid w:val="00200176"/>
    <w:rsid w:val="00202472"/>
    <w:rsid w:val="00205900"/>
    <w:rsid w:val="00207DB4"/>
    <w:rsid w:val="00216393"/>
    <w:rsid w:val="002163BE"/>
    <w:rsid w:val="00217D33"/>
    <w:rsid w:val="002209F1"/>
    <w:rsid w:val="00227D19"/>
    <w:rsid w:val="002322B5"/>
    <w:rsid w:val="00237F9F"/>
    <w:rsid w:val="0024064F"/>
    <w:rsid w:val="0024400B"/>
    <w:rsid w:val="00246699"/>
    <w:rsid w:val="0025701D"/>
    <w:rsid w:val="002613CD"/>
    <w:rsid w:val="00275809"/>
    <w:rsid w:val="00276908"/>
    <w:rsid w:val="00281506"/>
    <w:rsid w:val="002942B0"/>
    <w:rsid w:val="002A53B7"/>
    <w:rsid w:val="002A54B5"/>
    <w:rsid w:val="002B00E7"/>
    <w:rsid w:val="002B0533"/>
    <w:rsid w:val="002B189D"/>
    <w:rsid w:val="002C4084"/>
    <w:rsid w:val="002C7442"/>
    <w:rsid w:val="002D0446"/>
    <w:rsid w:val="002D2B4A"/>
    <w:rsid w:val="002E1FB3"/>
    <w:rsid w:val="002E5639"/>
    <w:rsid w:val="002E6FD8"/>
    <w:rsid w:val="002F3EE7"/>
    <w:rsid w:val="003134BD"/>
    <w:rsid w:val="00315E8A"/>
    <w:rsid w:val="00316631"/>
    <w:rsid w:val="003173EE"/>
    <w:rsid w:val="0031774E"/>
    <w:rsid w:val="00320AC3"/>
    <w:rsid w:val="003237D9"/>
    <w:rsid w:val="0033091C"/>
    <w:rsid w:val="00342F04"/>
    <w:rsid w:val="0035210C"/>
    <w:rsid w:val="00352D45"/>
    <w:rsid w:val="0036773E"/>
    <w:rsid w:val="00367C50"/>
    <w:rsid w:val="00395134"/>
    <w:rsid w:val="00395283"/>
    <w:rsid w:val="003A52B4"/>
    <w:rsid w:val="003B054D"/>
    <w:rsid w:val="003B32DC"/>
    <w:rsid w:val="003B3342"/>
    <w:rsid w:val="003B6096"/>
    <w:rsid w:val="003C0C8E"/>
    <w:rsid w:val="003C1EF6"/>
    <w:rsid w:val="003C5D9C"/>
    <w:rsid w:val="003D6555"/>
    <w:rsid w:val="003E19F9"/>
    <w:rsid w:val="003E243F"/>
    <w:rsid w:val="003F6221"/>
    <w:rsid w:val="00417A8D"/>
    <w:rsid w:val="0042199B"/>
    <w:rsid w:val="00431F42"/>
    <w:rsid w:val="004425DA"/>
    <w:rsid w:val="00446C23"/>
    <w:rsid w:val="00447248"/>
    <w:rsid w:val="004506BF"/>
    <w:rsid w:val="00454CAB"/>
    <w:rsid w:val="00455F61"/>
    <w:rsid w:val="00465C0B"/>
    <w:rsid w:val="00466978"/>
    <w:rsid w:val="00472B2B"/>
    <w:rsid w:val="004907F7"/>
    <w:rsid w:val="00496ED6"/>
    <w:rsid w:val="004A01E0"/>
    <w:rsid w:val="004A2F80"/>
    <w:rsid w:val="004C024C"/>
    <w:rsid w:val="004C6DC1"/>
    <w:rsid w:val="004D0CE5"/>
    <w:rsid w:val="004D2202"/>
    <w:rsid w:val="004D46C9"/>
    <w:rsid w:val="004E31A2"/>
    <w:rsid w:val="004F4C10"/>
    <w:rsid w:val="004F632C"/>
    <w:rsid w:val="004F7587"/>
    <w:rsid w:val="0050605D"/>
    <w:rsid w:val="0051084E"/>
    <w:rsid w:val="00513A02"/>
    <w:rsid w:val="00514A07"/>
    <w:rsid w:val="00530181"/>
    <w:rsid w:val="005311F0"/>
    <w:rsid w:val="00532067"/>
    <w:rsid w:val="00537B3C"/>
    <w:rsid w:val="00540DCE"/>
    <w:rsid w:val="005543D8"/>
    <w:rsid w:val="00563996"/>
    <w:rsid w:val="0057153D"/>
    <w:rsid w:val="00581280"/>
    <w:rsid w:val="00582AFE"/>
    <w:rsid w:val="005860C0"/>
    <w:rsid w:val="005869A4"/>
    <w:rsid w:val="00594B29"/>
    <w:rsid w:val="005A4401"/>
    <w:rsid w:val="005B1E89"/>
    <w:rsid w:val="005C0042"/>
    <w:rsid w:val="005C6072"/>
    <w:rsid w:val="005E5A87"/>
    <w:rsid w:val="005E7A48"/>
    <w:rsid w:val="005F482D"/>
    <w:rsid w:val="005F6928"/>
    <w:rsid w:val="005F7474"/>
    <w:rsid w:val="0061373F"/>
    <w:rsid w:val="00620AA4"/>
    <w:rsid w:val="00620C2B"/>
    <w:rsid w:val="00623C40"/>
    <w:rsid w:val="00623C92"/>
    <w:rsid w:val="006279F6"/>
    <w:rsid w:val="00632D86"/>
    <w:rsid w:val="006332BC"/>
    <w:rsid w:val="00640955"/>
    <w:rsid w:val="00660084"/>
    <w:rsid w:val="006739ED"/>
    <w:rsid w:val="00676F08"/>
    <w:rsid w:val="00686435"/>
    <w:rsid w:val="00686BF6"/>
    <w:rsid w:val="006902C2"/>
    <w:rsid w:val="00693206"/>
    <w:rsid w:val="006A0EB9"/>
    <w:rsid w:val="006A6622"/>
    <w:rsid w:val="006A69EB"/>
    <w:rsid w:val="006A6FBC"/>
    <w:rsid w:val="006A75D4"/>
    <w:rsid w:val="006B15B2"/>
    <w:rsid w:val="006B5D99"/>
    <w:rsid w:val="006B7C40"/>
    <w:rsid w:val="006C0A3E"/>
    <w:rsid w:val="006C1E82"/>
    <w:rsid w:val="006D3230"/>
    <w:rsid w:val="006D6E1E"/>
    <w:rsid w:val="006E1420"/>
    <w:rsid w:val="006E50E0"/>
    <w:rsid w:val="006E71A0"/>
    <w:rsid w:val="006F1420"/>
    <w:rsid w:val="006F380B"/>
    <w:rsid w:val="006F3CD3"/>
    <w:rsid w:val="006F4FD8"/>
    <w:rsid w:val="006F5461"/>
    <w:rsid w:val="00706FE4"/>
    <w:rsid w:val="00727B5A"/>
    <w:rsid w:val="00734B1D"/>
    <w:rsid w:val="00735044"/>
    <w:rsid w:val="00741D29"/>
    <w:rsid w:val="0074664D"/>
    <w:rsid w:val="007500D1"/>
    <w:rsid w:val="007632E7"/>
    <w:rsid w:val="007908E3"/>
    <w:rsid w:val="0079332B"/>
    <w:rsid w:val="007A58E4"/>
    <w:rsid w:val="007A5935"/>
    <w:rsid w:val="007B04F5"/>
    <w:rsid w:val="007B46CF"/>
    <w:rsid w:val="007C262C"/>
    <w:rsid w:val="007C31CC"/>
    <w:rsid w:val="007C67B2"/>
    <w:rsid w:val="007C70CB"/>
    <w:rsid w:val="007D50E0"/>
    <w:rsid w:val="007D5E89"/>
    <w:rsid w:val="007D6408"/>
    <w:rsid w:val="007E55E6"/>
    <w:rsid w:val="007F68D1"/>
    <w:rsid w:val="00806649"/>
    <w:rsid w:val="0082368D"/>
    <w:rsid w:val="00824407"/>
    <w:rsid w:val="00831908"/>
    <w:rsid w:val="00837BD9"/>
    <w:rsid w:val="00842D7B"/>
    <w:rsid w:val="00845A3E"/>
    <w:rsid w:val="00847D0C"/>
    <w:rsid w:val="00857278"/>
    <w:rsid w:val="00870B34"/>
    <w:rsid w:val="00870D7E"/>
    <w:rsid w:val="0087561B"/>
    <w:rsid w:val="00887966"/>
    <w:rsid w:val="00891261"/>
    <w:rsid w:val="0089582D"/>
    <w:rsid w:val="00896E3F"/>
    <w:rsid w:val="008A32C5"/>
    <w:rsid w:val="008A33FF"/>
    <w:rsid w:val="008A5A8A"/>
    <w:rsid w:val="008B2407"/>
    <w:rsid w:val="008B319D"/>
    <w:rsid w:val="008B54A1"/>
    <w:rsid w:val="008B6571"/>
    <w:rsid w:val="008C0901"/>
    <w:rsid w:val="008C096C"/>
    <w:rsid w:val="008D44DE"/>
    <w:rsid w:val="008D47FC"/>
    <w:rsid w:val="008E2126"/>
    <w:rsid w:val="008F382B"/>
    <w:rsid w:val="00902C90"/>
    <w:rsid w:val="00902EEF"/>
    <w:rsid w:val="00921B35"/>
    <w:rsid w:val="0093594F"/>
    <w:rsid w:val="00936A7B"/>
    <w:rsid w:val="009400DA"/>
    <w:rsid w:val="009465B1"/>
    <w:rsid w:val="0096488C"/>
    <w:rsid w:val="00973D8D"/>
    <w:rsid w:val="009771CE"/>
    <w:rsid w:val="00980569"/>
    <w:rsid w:val="0099626E"/>
    <w:rsid w:val="00997B84"/>
    <w:rsid w:val="009B5E3F"/>
    <w:rsid w:val="009C3180"/>
    <w:rsid w:val="009C7CBE"/>
    <w:rsid w:val="009D0F6D"/>
    <w:rsid w:val="009D25B1"/>
    <w:rsid w:val="009D44F3"/>
    <w:rsid w:val="009E72CC"/>
    <w:rsid w:val="009F0AC9"/>
    <w:rsid w:val="009F46A1"/>
    <w:rsid w:val="00A06295"/>
    <w:rsid w:val="00A11629"/>
    <w:rsid w:val="00A154FE"/>
    <w:rsid w:val="00A21EE0"/>
    <w:rsid w:val="00A22292"/>
    <w:rsid w:val="00A23983"/>
    <w:rsid w:val="00A42D08"/>
    <w:rsid w:val="00A4338D"/>
    <w:rsid w:val="00A46997"/>
    <w:rsid w:val="00A7014C"/>
    <w:rsid w:val="00A736E8"/>
    <w:rsid w:val="00A74027"/>
    <w:rsid w:val="00A82D26"/>
    <w:rsid w:val="00A84066"/>
    <w:rsid w:val="00A91CA3"/>
    <w:rsid w:val="00A92596"/>
    <w:rsid w:val="00A9363A"/>
    <w:rsid w:val="00A970F1"/>
    <w:rsid w:val="00A97824"/>
    <w:rsid w:val="00AA5794"/>
    <w:rsid w:val="00AB0EA2"/>
    <w:rsid w:val="00AB4C9E"/>
    <w:rsid w:val="00AB5EF3"/>
    <w:rsid w:val="00AC6AD7"/>
    <w:rsid w:val="00AD76CF"/>
    <w:rsid w:val="00AF28AC"/>
    <w:rsid w:val="00AF4172"/>
    <w:rsid w:val="00AF48CE"/>
    <w:rsid w:val="00B061DA"/>
    <w:rsid w:val="00B10586"/>
    <w:rsid w:val="00B24159"/>
    <w:rsid w:val="00B355CC"/>
    <w:rsid w:val="00B37214"/>
    <w:rsid w:val="00B44E4A"/>
    <w:rsid w:val="00B47FBF"/>
    <w:rsid w:val="00B53C07"/>
    <w:rsid w:val="00B56D4B"/>
    <w:rsid w:val="00B61336"/>
    <w:rsid w:val="00B62459"/>
    <w:rsid w:val="00B83DDC"/>
    <w:rsid w:val="00B940E5"/>
    <w:rsid w:val="00B97A84"/>
    <w:rsid w:val="00BA319A"/>
    <w:rsid w:val="00BB2DCA"/>
    <w:rsid w:val="00BB3843"/>
    <w:rsid w:val="00BC23BC"/>
    <w:rsid w:val="00BE3F37"/>
    <w:rsid w:val="00BE5C07"/>
    <w:rsid w:val="00BE6E62"/>
    <w:rsid w:val="00C030DA"/>
    <w:rsid w:val="00C10269"/>
    <w:rsid w:val="00C12CBD"/>
    <w:rsid w:val="00C2592C"/>
    <w:rsid w:val="00C31DE3"/>
    <w:rsid w:val="00C5077B"/>
    <w:rsid w:val="00C67639"/>
    <w:rsid w:val="00C70085"/>
    <w:rsid w:val="00C759EB"/>
    <w:rsid w:val="00C94157"/>
    <w:rsid w:val="00C946D5"/>
    <w:rsid w:val="00CA13AC"/>
    <w:rsid w:val="00CB7163"/>
    <w:rsid w:val="00CC037F"/>
    <w:rsid w:val="00CC3457"/>
    <w:rsid w:val="00CC49F5"/>
    <w:rsid w:val="00CC587C"/>
    <w:rsid w:val="00CD2097"/>
    <w:rsid w:val="00CE31D3"/>
    <w:rsid w:val="00CF66D1"/>
    <w:rsid w:val="00CF6C49"/>
    <w:rsid w:val="00D009B1"/>
    <w:rsid w:val="00D047A1"/>
    <w:rsid w:val="00D04C51"/>
    <w:rsid w:val="00D17822"/>
    <w:rsid w:val="00D20106"/>
    <w:rsid w:val="00D252C7"/>
    <w:rsid w:val="00D305D7"/>
    <w:rsid w:val="00D4385F"/>
    <w:rsid w:val="00D61DCF"/>
    <w:rsid w:val="00D667FB"/>
    <w:rsid w:val="00D76158"/>
    <w:rsid w:val="00D76C4A"/>
    <w:rsid w:val="00D91A29"/>
    <w:rsid w:val="00D91D12"/>
    <w:rsid w:val="00D91DBD"/>
    <w:rsid w:val="00D97017"/>
    <w:rsid w:val="00D97654"/>
    <w:rsid w:val="00DA05C1"/>
    <w:rsid w:val="00DA066E"/>
    <w:rsid w:val="00DA3BD3"/>
    <w:rsid w:val="00DA4B7A"/>
    <w:rsid w:val="00DA77D0"/>
    <w:rsid w:val="00DB344E"/>
    <w:rsid w:val="00DB5E11"/>
    <w:rsid w:val="00DB6A01"/>
    <w:rsid w:val="00DB73E2"/>
    <w:rsid w:val="00DC205C"/>
    <w:rsid w:val="00DC258B"/>
    <w:rsid w:val="00DC6890"/>
    <w:rsid w:val="00DD168A"/>
    <w:rsid w:val="00DD1AF4"/>
    <w:rsid w:val="00DE715F"/>
    <w:rsid w:val="00DF6B40"/>
    <w:rsid w:val="00DF6B8E"/>
    <w:rsid w:val="00DF7DED"/>
    <w:rsid w:val="00E01DE3"/>
    <w:rsid w:val="00E023A5"/>
    <w:rsid w:val="00E061C0"/>
    <w:rsid w:val="00E1666B"/>
    <w:rsid w:val="00E16D32"/>
    <w:rsid w:val="00E16D3B"/>
    <w:rsid w:val="00E20A35"/>
    <w:rsid w:val="00E3242E"/>
    <w:rsid w:val="00E358F1"/>
    <w:rsid w:val="00E37183"/>
    <w:rsid w:val="00E41E86"/>
    <w:rsid w:val="00E545EF"/>
    <w:rsid w:val="00E54B45"/>
    <w:rsid w:val="00E6602E"/>
    <w:rsid w:val="00E675FF"/>
    <w:rsid w:val="00E7174E"/>
    <w:rsid w:val="00E71820"/>
    <w:rsid w:val="00E86122"/>
    <w:rsid w:val="00E876D4"/>
    <w:rsid w:val="00EA17E1"/>
    <w:rsid w:val="00EA5D2E"/>
    <w:rsid w:val="00EB0844"/>
    <w:rsid w:val="00EB4ABB"/>
    <w:rsid w:val="00EC04DF"/>
    <w:rsid w:val="00EC088A"/>
    <w:rsid w:val="00EC30DF"/>
    <w:rsid w:val="00EC53D0"/>
    <w:rsid w:val="00EC6B3B"/>
    <w:rsid w:val="00EC7581"/>
    <w:rsid w:val="00ED147A"/>
    <w:rsid w:val="00ED3F49"/>
    <w:rsid w:val="00ED6AE6"/>
    <w:rsid w:val="00EE32F9"/>
    <w:rsid w:val="00EE3961"/>
    <w:rsid w:val="00EF4DB1"/>
    <w:rsid w:val="00F15207"/>
    <w:rsid w:val="00F507D6"/>
    <w:rsid w:val="00F52629"/>
    <w:rsid w:val="00F53DC1"/>
    <w:rsid w:val="00F61A5A"/>
    <w:rsid w:val="00F738DA"/>
    <w:rsid w:val="00F917EA"/>
    <w:rsid w:val="00FA01AB"/>
    <w:rsid w:val="00FA49BE"/>
    <w:rsid w:val="00FA629E"/>
    <w:rsid w:val="00FC43BE"/>
    <w:rsid w:val="00FC6A06"/>
    <w:rsid w:val="00FD4268"/>
    <w:rsid w:val="00FD6FF0"/>
    <w:rsid w:val="00FE05F5"/>
    <w:rsid w:val="00FE3417"/>
    <w:rsid w:val="00FE4A25"/>
    <w:rsid w:val="00FE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9A056A"/>
  <w15:docId w15:val="{5D399068-D6F6-2545-948A-42D4E255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902C90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3206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next w:val="Normal"/>
    <w:autoRedefine/>
    <w:rsid w:val="005543D8"/>
    <w:rPr>
      <w:rFonts w:ascii="Tahoma" w:hAnsi="Tahoma"/>
      <w:noProof/>
      <w:spacing w:val="10"/>
      <w:sz w:val="36"/>
      <w:szCs w:val="36"/>
    </w:rPr>
  </w:style>
  <w:style w:type="paragraph" w:styleId="BalloonText">
    <w:name w:val="Balloon Text"/>
    <w:basedOn w:val="Normal"/>
    <w:semiHidden/>
    <w:rsid w:val="00DC205C"/>
    <w:rPr>
      <w:rFonts w:cs="Tahoma"/>
    </w:rPr>
  </w:style>
  <w:style w:type="paragraph" w:customStyle="1" w:styleId="SectionTitle">
    <w:name w:val="Section Title"/>
    <w:rsid w:val="00DC6890"/>
    <w:pPr>
      <w:pBdr>
        <w:bottom w:val="single" w:sz="4" w:space="1" w:color="C0C0C0"/>
      </w:pBdr>
      <w:spacing w:before="160"/>
    </w:pPr>
    <w:rPr>
      <w:rFonts w:ascii="Tahoma" w:hAnsi="Tahoma"/>
      <w:spacing w:val="10"/>
      <w:sz w:val="16"/>
      <w:szCs w:val="16"/>
    </w:rPr>
  </w:style>
  <w:style w:type="paragraph" w:customStyle="1" w:styleId="ContactInfo">
    <w:name w:val="Contact Info"/>
    <w:rsid w:val="00BA319A"/>
    <w:rPr>
      <w:rFonts w:ascii="Tahoma" w:hAnsi="Tahoma"/>
      <w:spacing w:val="10"/>
      <w:sz w:val="16"/>
      <w:szCs w:val="16"/>
    </w:rPr>
  </w:style>
  <w:style w:type="paragraph" w:customStyle="1" w:styleId="JobTitle">
    <w:name w:val="Job Title"/>
    <w:basedOn w:val="Normal"/>
    <w:rsid w:val="002D0446"/>
    <w:pPr>
      <w:spacing w:after="60"/>
      <w:ind w:left="2160"/>
    </w:pPr>
    <w:rPr>
      <w:rFonts w:ascii="Tahoma" w:hAnsi="Tahoma"/>
      <w:color w:val="808080"/>
      <w:spacing w:val="10"/>
      <w:sz w:val="16"/>
      <w:szCs w:val="16"/>
    </w:rPr>
  </w:style>
  <w:style w:type="paragraph" w:customStyle="1" w:styleId="Achievements">
    <w:name w:val="Achievements"/>
    <w:basedOn w:val="Normal"/>
    <w:rsid w:val="00060912"/>
    <w:pPr>
      <w:numPr>
        <w:numId w:val="1"/>
      </w:numPr>
      <w:spacing w:before="60" w:after="60"/>
    </w:pPr>
    <w:rPr>
      <w:rFonts w:ascii="Tahoma" w:hAnsi="Tahoma"/>
      <w:spacing w:val="10"/>
      <w:sz w:val="16"/>
      <w:szCs w:val="16"/>
    </w:rPr>
  </w:style>
  <w:style w:type="paragraph" w:customStyle="1" w:styleId="DateandLocation">
    <w:name w:val="Date and Location"/>
    <w:basedOn w:val="Normal"/>
    <w:rsid w:val="00E545EF"/>
    <w:pPr>
      <w:tabs>
        <w:tab w:val="left" w:pos="3600"/>
        <w:tab w:val="right" w:pos="8640"/>
      </w:tabs>
      <w:spacing w:before="160" w:after="60"/>
      <w:ind w:left="2160"/>
    </w:pPr>
    <w:rPr>
      <w:rFonts w:ascii="Tahoma" w:hAnsi="Tahoma"/>
      <w:spacing w:val="10"/>
      <w:sz w:val="16"/>
      <w:szCs w:val="16"/>
    </w:rPr>
  </w:style>
  <w:style w:type="paragraph" w:customStyle="1" w:styleId="Objective">
    <w:name w:val="Objective"/>
    <w:basedOn w:val="Normal"/>
    <w:rsid w:val="00E545EF"/>
    <w:pPr>
      <w:spacing w:before="60" w:after="200"/>
      <w:ind w:left="2160"/>
    </w:pPr>
    <w:rPr>
      <w:rFonts w:ascii="Tahoma" w:hAnsi="Tahoma"/>
      <w:spacing w:val="10"/>
      <w:sz w:val="16"/>
      <w:szCs w:val="16"/>
    </w:rPr>
  </w:style>
  <w:style w:type="paragraph" w:customStyle="1" w:styleId="CompanyNameOne">
    <w:name w:val="Company Name One"/>
    <w:basedOn w:val="Normal"/>
    <w:next w:val="Normal"/>
    <w:autoRedefine/>
    <w:rsid w:val="0079332B"/>
    <w:pPr>
      <w:numPr>
        <w:numId w:val="5"/>
      </w:numPr>
      <w:tabs>
        <w:tab w:val="left" w:pos="2160"/>
        <w:tab w:val="right" w:pos="6480"/>
      </w:tabs>
      <w:spacing w:before="240" w:after="40" w:line="220" w:lineRule="atLeast"/>
    </w:pPr>
    <w:rPr>
      <w:rFonts w:ascii="Arial" w:eastAsia="Batang" w:hAnsi="Arial"/>
      <w:sz w:val="20"/>
      <w:szCs w:val="20"/>
    </w:rPr>
  </w:style>
  <w:style w:type="character" w:styleId="Hyperlink">
    <w:name w:val="Hyperlink"/>
    <w:basedOn w:val="DefaultParagraphFont"/>
    <w:rsid w:val="00AB0EA2"/>
    <w:rPr>
      <w:color w:val="0000FF"/>
      <w:u w:val="single"/>
    </w:rPr>
  </w:style>
  <w:style w:type="table" w:styleId="TableGrid">
    <w:name w:val="Table Grid"/>
    <w:basedOn w:val="TableNormal"/>
    <w:rsid w:val="00AB0EA2"/>
    <w:pPr>
      <w:spacing w:before="60" w:after="60"/>
      <w:ind w:left="21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AB0EA2"/>
    <w:pPr>
      <w:spacing w:before="100" w:beforeAutospacing="1" w:after="100" w:afterAutospacing="1"/>
    </w:pPr>
  </w:style>
  <w:style w:type="paragraph" w:customStyle="1" w:styleId="number">
    <w:name w:val="number"/>
    <w:basedOn w:val="Normal"/>
    <w:rsid w:val="00AB0EA2"/>
    <w:pPr>
      <w:spacing w:before="100" w:beforeAutospacing="1" w:after="100" w:afterAutospacing="1"/>
    </w:pPr>
  </w:style>
  <w:style w:type="character" w:customStyle="1" w:styleId="skypetbinnertext">
    <w:name w:val="skype_tb_innertext"/>
    <w:basedOn w:val="DefaultParagraphFont"/>
    <w:rsid w:val="00FE05F5"/>
  </w:style>
  <w:style w:type="paragraph" w:customStyle="1" w:styleId="Default">
    <w:name w:val="Default"/>
    <w:rsid w:val="008B657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6ED6"/>
    <w:pPr>
      <w:spacing w:before="60" w:after="60"/>
      <w:ind w:left="720"/>
      <w:contextualSpacing/>
    </w:pPr>
    <w:rPr>
      <w:rFonts w:ascii="Tahoma" w:hAnsi="Tahoma"/>
      <w:spacing w:val="10"/>
      <w:sz w:val="16"/>
      <w:szCs w:val="16"/>
    </w:rPr>
  </w:style>
  <w:style w:type="character" w:styleId="CommentReference">
    <w:name w:val="annotation reference"/>
    <w:basedOn w:val="DefaultParagraphFont"/>
    <w:uiPriority w:val="99"/>
    <w:rsid w:val="00ED3F4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ED3F49"/>
    <w:pPr>
      <w:spacing w:before="60" w:after="60"/>
      <w:ind w:left="2160"/>
    </w:pPr>
    <w:rPr>
      <w:rFonts w:ascii="Tahoma" w:hAnsi="Tahoma"/>
      <w:spacing w:val="1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3F49"/>
    <w:rPr>
      <w:rFonts w:ascii="Tahoma" w:hAnsi="Tahoma"/>
      <w:spacing w:val="1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ED3F4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F49"/>
    <w:rPr>
      <w:rFonts w:ascii="Tahoma" w:hAnsi="Tahoma"/>
      <w:b/>
      <w:bCs/>
      <w:spacing w:val="10"/>
      <w:sz w:val="24"/>
      <w:szCs w:val="24"/>
    </w:rPr>
  </w:style>
  <w:style w:type="paragraph" w:styleId="Header">
    <w:name w:val="header"/>
    <w:basedOn w:val="Normal"/>
    <w:link w:val="HeaderChar"/>
    <w:rsid w:val="00DA77D0"/>
    <w:pPr>
      <w:tabs>
        <w:tab w:val="center" w:pos="4320"/>
        <w:tab w:val="right" w:pos="8640"/>
      </w:tabs>
      <w:ind w:left="2160"/>
    </w:pPr>
    <w:rPr>
      <w:rFonts w:ascii="Tahoma" w:hAnsi="Tahoma"/>
      <w:spacing w:val="10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DA77D0"/>
    <w:rPr>
      <w:rFonts w:ascii="Tahoma" w:hAnsi="Tahoma"/>
      <w:spacing w:val="10"/>
      <w:sz w:val="16"/>
      <w:szCs w:val="16"/>
    </w:rPr>
  </w:style>
  <w:style w:type="paragraph" w:styleId="Footer">
    <w:name w:val="footer"/>
    <w:basedOn w:val="Normal"/>
    <w:link w:val="FooterChar"/>
    <w:rsid w:val="00DA77D0"/>
    <w:pPr>
      <w:tabs>
        <w:tab w:val="center" w:pos="4320"/>
        <w:tab w:val="right" w:pos="8640"/>
      </w:tabs>
      <w:ind w:left="2160"/>
    </w:pPr>
    <w:rPr>
      <w:rFonts w:ascii="Tahoma" w:hAnsi="Tahoma"/>
      <w:spacing w:val="10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DA77D0"/>
    <w:rPr>
      <w:rFonts w:ascii="Tahoma" w:hAnsi="Tahoma"/>
      <w:spacing w:val="10"/>
      <w:sz w:val="16"/>
      <w:szCs w:val="16"/>
    </w:rPr>
  </w:style>
  <w:style w:type="character" w:styleId="PageNumber">
    <w:name w:val="page number"/>
    <w:basedOn w:val="DefaultParagraphFont"/>
    <w:rsid w:val="00DA77D0"/>
  </w:style>
  <w:style w:type="character" w:customStyle="1" w:styleId="Heading1Char">
    <w:name w:val="Heading 1 Char"/>
    <w:basedOn w:val="DefaultParagraphFont"/>
    <w:link w:val="Heading1"/>
    <w:uiPriority w:val="9"/>
    <w:rsid w:val="00532067"/>
    <w:rPr>
      <w:b/>
      <w:bCs/>
      <w:kern w:val="36"/>
      <w:sz w:val="48"/>
      <w:szCs w:val="48"/>
    </w:rPr>
  </w:style>
  <w:style w:type="paragraph" w:customStyle="1" w:styleId="Normal1">
    <w:name w:val="Normal1"/>
    <w:rsid w:val="00735044"/>
    <w:pPr>
      <w:spacing w:line="276" w:lineRule="auto"/>
    </w:pPr>
    <w:rPr>
      <w:rFonts w:ascii="Arial" w:eastAsia="Arial" w:hAnsi="Arial" w:cs="Arial"/>
      <w:color w:val="000000"/>
      <w:sz w:val="22"/>
      <w:szCs w:val="24"/>
      <w:lang w:eastAsia="ja-JP"/>
    </w:rPr>
  </w:style>
  <w:style w:type="character" w:customStyle="1" w:styleId="apple-converted-space">
    <w:name w:val="apple-converted-space"/>
    <w:basedOn w:val="DefaultParagraphFont"/>
    <w:rsid w:val="00676F08"/>
  </w:style>
  <w:style w:type="character" w:styleId="UnresolvedMention">
    <w:name w:val="Unresolved Mention"/>
    <w:basedOn w:val="DefaultParagraphFont"/>
    <w:rsid w:val="00003171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rsid w:val="002163B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rahjoybittick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tsjournal.com/doi/10.1139/facets-2017-0102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111/1365-2745.1291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i.org/10.1007/s10021-018-0261-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16/j.marenvres.2018.05.018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~1\SARAHJ~1\LOCALS~1\Temp\TCDDE.tmp\Sales%20manager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6029C7-B35E-8F40-A0E4-4D2135B85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C:\DOCUME~1\SARAHJ~1\LOCALS~1\Temp\TCDDE.tmp\Sales manager resume.dot</Template>
  <TotalTime>1</TotalTime>
  <Pages>5</Pages>
  <Words>2203</Words>
  <Characters>12559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519 Glenrock Ave</vt:lpstr>
    </vt:vector>
  </TitlesOfParts>
  <Company>Microsoft Corporation</Company>
  <LinksUpToDate>false</LinksUpToDate>
  <CharactersWithSpaces>14733</CharactersWithSpaces>
  <SharedDoc>false</SharedDoc>
  <HLinks>
    <vt:vector size="18" baseType="variant">
      <vt:variant>
        <vt:i4>2949145</vt:i4>
      </vt:variant>
      <vt:variant>
        <vt:i4>6</vt:i4>
      </vt:variant>
      <vt:variant>
        <vt:i4>0</vt:i4>
      </vt:variant>
      <vt:variant>
        <vt:i4>5</vt:i4>
      </vt:variant>
      <vt:variant>
        <vt:lpwstr>mailto:sbryson@ucla.edu</vt:lpwstr>
      </vt:variant>
      <vt:variant>
        <vt:lpwstr/>
      </vt:variant>
      <vt:variant>
        <vt:i4>46</vt:i4>
      </vt:variant>
      <vt:variant>
        <vt:i4>3</vt:i4>
      </vt:variant>
      <vt:variant>
        <vt:i4>0</vt:i4>
      </vt:variant>
      <vt:variant>
        <vt:i4>5</vt:i4>
      </vt:variant>
      <vt:variant>
        <vt:lpwstr>mailto:mhfarms@sbcglobal.net</vt:lpwstr>
      </vt:variant>
      <vt:variant>
        <vt:lpwstr/>
      </vt:variant>
      <vt:variant>
        <vt:i4>5373993</vt:i4>
      </vt:variant>
      <vt:variant>
        <vt:i4>0</vt:i4>
      </vt:variant>
      <vt:variant>
        <vt:i4>0</vt:i4>
      </vt:variant>
      <vt:variant>
        <vt:i4>5</vt:i4>
      </vt:variant>
      <vt:variant>
        <vt:lpwstr>mailto:pfong@biology.ucla.edu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519 Glenrock Ave</dc:title>
  <dc:subject/>
  <dc:creator>Sarah Joy Bittick</dc:creator>
  <cp:keywords/>
  <dc:description/>
  <cp:lastModifiedBy>Sarah Bittick</cp:lastModifiedBy>
  <cp:revision>3</cp:revision>
  <cp:lastPrinted>2016-01-04T21:26:00Z</cp:lastPrinted>
  <dcterms:created xsi:type="dcterms:W3CDTF">2018-05-31T20:32:00Z</dcterms:created>
  <dcterms:modified xsi:type="dcterms:W3CDTF">2018-05-31T20:32:00Z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TC063694991033</vt:lpwstr>
  </property>
</Properties>
</file>